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67256" w:rsidRDefault="002F05C6" w:rsidP="00267256">
      <w:pPr>
        <w:widowControl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ЛЕКЦИЯ 3</w:t>
      </w:r>
      <w:r w:rsidR="00267256">
        <w:rPr>
          <w:rFonts w:ascii="Times New Roman" w:hAnsi="Times New Roman" w:cs="Times New Roman"/>
          <w:sz w:val="24"/>
          <w:szCs w:val="24"/>
        </w:rPr>
        <w:t xml:space="preserve"> </w:t>
      </w:r>
    </w:p>
    <w:p w:rsidR="00267256" w:rsidRDefault="00834DA5" w:rsidP="00267256">
      <w:pPr>
        <w:widowControl w:val="0"/>
        <w:spacing w:after="0" w:line="240" w:lineRule="auto"/>
        <w:rPr>
          <w:rFonts w:ascii="Times New Roman" w:hAnsi="Times New Roman" w:cs="Times New Roman"/>
          <w:b/>
          <w:sz w:val="28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Тема 3</w:t>
      </w:r>
      <w:r w:rsidR="00267256" w:rsidRPr="00267256">
        <w:rPr>
          <w:rFonts w:ascii="Times New Roman" w:hAnsi="Times New Roman" w:cs="Times New Roman"/>
          <w:sz w:val="24"/>
          <w:szCs w:val="24"/>
        </w:rPr>
        <w:t xml:space="preserve">. </w:t>
      </w:r>
      <w:r>
        <w:rPr>
          <w:rFonts w:ascii="Times New Roman" w:hAnsi="Times New Roman" w:cs="Times New Roman"/>
          <w:b/>
          <w:sz w:val="28"/>
          <w:szCs w:val="24"/>
        </w:rPr>
        <w:t>Патогенез инфекционных болезней растений</w:t>
      </w:r>
      <w:r w:rsidR="00267256" w:rsidRPr="00267256">
        <w:rPr>
          <w:rFonts w:ascii="Times New Roman" w:hAnsi="Times New Roman" w:cs="Times New Roman"/>
          <w:b/>
          <w:sz w:val="28"/>
          <w:szCs w:val="24"/>
        </w:rPr>
        <w:t>.</w:t>
      </w:r>
    </w:p>
    <w:p w:rsidR="00834DA5" w:rsidRDefault="00834DA5" w:rsidP="00267256">
      <w:pPr>
        <w:widowControl w:val="0"/>
        <w:spacing w:after="0" w:line="240" w:lineRule="auto"/>
        <w:rPr>
          <w:rFonts w:ascii="Times New Roman" w:hAnsi="Times New Roman" w:cs="Times New Roman"/>
          <w:b/>
          <w:sz w:val="28"/>
          <w:szCs w:val="24"/>
        </w:rPr>
      </w:pPr>
    </w:p>
    <w:p w:rsidR="00834DA5" w:rsidRDefault="00834DA5" w:rsidP="00834DA5">
      <w:pPr>
        <w:pStyle w:val="a9"/>
        <w:widowControl w:val="0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b/>
          <w:color w:val="FF0000"/>
          <w:sz w:val="28"/>
          <w:szCs w:val="24"/>
        </w:rPr>
      </w:pPr>
      <w:r w:rsidRPr="00834DA5">
        <w:rPr>
          <w:rFonts w:ascii="Times New Roman" w:hAnsi="Times New Roman" w:cs="Times New Roman"/>
          <w:b/>
          <w:color w:val="FF0000"/>
          <w:sz w:val="28"/>
          <w:szCs w:val="24"/>
        </w:rPr>
        <w:t xml:space="preserve">Ознакомиться с главой </w:t>
      </w:r>
      <w:r w:rsidRPr="00834DA5">
        <w:rPr>
          <w:rFonts w:ascii="Times New Roman" w:hAnsi="Times New Roman" w:cs="Times New Roman"/>
          <w:b/>
          <w:color w:val="FF0000"/>
          <w:sz w:val="28"/>
          <w:szCs w:val="24"/>
          <w:lang w:val="en-US"/>
        </w:rPr>
        <w:t>II</w:t>
      </w:r>
      <w:r w:rsidRPr="00834DA5">
        <w:rPr>
          <w:rFonts w:ascii="Times New Roman" w:hAnsi="Times New Roman" w:cs="Times New Roman"/>
          <w:b/>
          <w:color w:val="FF0000"/>
          <w:sz w:val="28"/>
          <w:szCs w:val="24"/>
        </w:rPr>
        <w:t xml:space="preserve"> учебника </w:t>
      </w:r>
      <w:proofErr w:type="spellStart"/>
      <w:r w:rsidRPr="00834DA5">
        <w:rPr>
          <w:rFonts w:ascii="Times New Roman" w:hAnsi="Times New Roman" w:cs="Times New Roman"/>
          <w:b/>
          <w:color w:val="FF0000"/>
          <w:sz w:val="28"/>
          <w:szCs w:val="24"/>
        </w:rPr>
        <w:t>Чуракова</w:t>
      </w:r>
      <w:proofErr w:type="spellEnd"/>
      <w:r w:rsidRPr="00834DA5">
        <w:rPr>
          <w:rFonts w:ascii="Times New Roman" w:hAnsi="Times New Roman" w:cs="Times New Roman"/>
          <w:b/>
          <w:color w:val="FF0000"/>
          <w:sz w:val="28"/>
          <w:szCs w:val="24"/>
        </w:rPr>
        <w:t xml:space="preserve"> Б.П. Фитопатология</w:t>
      </w:r>
    </w:p>
    <w:p w:rsidR="00834DA5" w:rsidRPr="00834DA5" w:rsidRDefault="00834DA5" w:rsidP="00834DA5">
      <w:pPr>
        <w:pStyle w:val="a9"/>
        <w:widowControl w:val="0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b/>
          <w:color w:val="FF0000"/>
          <w:sz w:val="28"/>
          <w:szCs w:val="24"/>
        </w:rPr>
      </w:pPr>
      <w:r>
        <w:rPr>
          <w:rFonts w:ascii="Times New Roman" w:hAnsi="Times New Roman" w:cs="Times New Roman"/>
          <w:b/>
          <w:color w:val="FF0000"/>
          <w:sz w:val="28"/>
          <w:szCs w:val="24"/>
        </w:rPr>
        <w:t>Сделать краткий конспект лекции</w:t>
      </w:r>
      <w:bookmarkStart w:id="0" w:name="_GoBack"/>
      <w:bookmarkEnd w:id="0"/>
    </w:p>
    <w:p w:rsidR="008D1653" w:rsidRDefault="008D1653" w:rsidP="00267256">
      <w:pPr>
        <w:widowControl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834DA5" w:rsidRPr="00834DA5" w:rsidRDefault="00834DA5" w:rsidP="00834DA5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34DA5">
        <w:rPr>
          <w:rFonts w:ascii="Times New Roman" w:hAnsi="Times New Roman" w:cs="Times New Roman"/>
          <w:sz w:val="28"/>
          <w:szCs w:val="28"/>
        </w:rPr>
        <w:t>Инфекционные болезни растений – это болезни, которые протекают под воздействием болезнетворных микроорганизмов и для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834DA5">
        <w:rPr>
          <w:rFonts w:ascii="Times New Roman" w:hAnsi="Times New Roman" w:cs="Times New Roman"/>
          <w:sz w:val="28"/>
          <w:szCs w:val="28"/>
        </w:rPr>
        <w:t>которых общим признаком является передача от зараженного организма к здоровому. Характерная особенность инфекционных болезней – обязательное наличие чужеродного болезнетворного организма, который развивается на поверхности или внутри растения, извлекает из его клеток питательные вещества и приводит растение к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834DA5">
        <w:rPr>
          <w:rFonts w:ascii="Times New Roman" w:hAnsi="Times New Roman" w:cs="Times New Roman"/>
          <w:sz w:val="28"/>
          <w:szCs w:val="28"/>
        </w:rPr>
        <w:t>заболеванию. Такой организм называют паразитом.</w:t>
      </w:r>
    </w:p>
    <w:p w:rsidR="00834DA5" w:rsidRDefault="00834DA5" w:rsidP="00834DA5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34DA5">
        <w:rPr>
          <w:rFonts w:ascii="Times New Roman" w:hAnsi="Times New Roman" w:cs="Times New Roman"/>
          <w:sz w:val="28"/>
          <w:szCs w:val="28"/>
        </w:rPr>
        <w:t>Паразитизм – это форма межвидовых взаимоотношений двух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834DA5">
        <w:rPr>
          <w:rFonts w:ascii="Times New Roman" w:hAnsi="Times New Roman" w:cs="Times New Roman"/>
          <w:sz w:val="28"/>
          <w:szCs w:val="28"/>
        </w:rPr>
        <w:t xml:space="preserve">организмов, принадлежащих к </w:t>
      </w:r>
      <w:r>
        <w:rPr>
          <w:rFonts w:ascii="Times New Roman" w:hAnsi="Times New Roman" w:cs="Times New Roman"/>
          <w:sz w:val="28"/>
          <w:szCs w:val="28"/>
        </w:rPr>
        <w:t>разным видам и носящая антагони</w:t>
      </w:r>
      <w:r w:rsidRPr="00834DA5">
        <w:rPr>
          <w:rFonts w:ascii="Times New Roman" w:hAnsi="Times New Roman" w:cs="Times New Roman"/>
          <w:sz w:val="28"/>
          <w:szCs w:val="28"/>
        </w:rPr>
        <w:t>стический характер, при которой один организм (паразит) использует другого (хозяина) в качестве с</w:t>
      </w:r>
      <w:r>
        <w:rPr>
          <w:rFonts w:ascii="Times New Roman" w:hAnsi="Times New Roman" w:cs="Times New Roman"/>
          <w:sz w:val="28"/>
          <w:szCs w:val="28"/>
        </w:rPr>
        <w:t>реды обитания (среда 1-го поряд</w:t>
      </w:r>
      <w:r w:rsidRPr="00834DA5">
        <w:rPr>
          <w:rFonts w:ascii="Times New Roman" w:hAnsi="Times New Roman" w:cs="Times New Roman"/>
          <w:sz w:val="28"/>
          <w:szCs w:val="28"/>
        </w:rPr>
        <w:t>ка) и/или источника пищи, возлаг</w:t>
      </w:r>
      <w:r>
        <w:rPr>
          <w:rFonts w:ascii="Times New Roman" w:hAnsi="Times New Roman" w:cs="Times New Roman"/>
          <w:sz w:val="28"/>
          <w:szCs w:val="28"/>
        </w:rPr>
        <w:t>ая на него регуляцию своих отно</w:t>
      </w:r>
      <w:r w:rsidRPr="00834DA5">
        <w:rPr>
          <w:rFonts w:ascii="Times New Roman" w:hAnsi="Times New Roman" w:cs="Times New Roman"/>
          <w:sz w:val="28"/>
          <w:szCs w:val="28"/>
        </w:rPr>
        <w:t>шений с внешней средой (среда 2-го порядка). Короче: паразитизм –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834DA5">
        <w:rPr>
          <w:rFonts w:ascii="Times New Roman" w:hAnsi="Times New Roman" w:cs="Times New Roman"/>
          <w:sz w:val="28"/>
          <w:szCs w:val="28"/>
        </w:rPr>
        <w:t>это антагонистический симбиоз. Иногда трудно бывает отличить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834DA5">
        <w:rPr>
          <w:rFonts w:ascii="Times New Roman" w:hAnsi="Times New Roman" w:cs="Times New Roman"/>
          <w:sz w:val="28"/>
          <w:szCs w:val="28"/>
        </w:rPr>
        <w:t xml:space="preserve">паразитизм от других форм межвидовых взаимодействий – комменсализма и </w:t>
      </w:r>
      <w:proofErr w:type="spellStart"/>
      <w:r w:rsidRPr="00834DA5">
        <w:rPr>
          <w:rFonts w:ascii="Times New Roman" w:hAnsi="Times New Roman" w:cs="Times New Roman"/>
          <w:sz w:val="28"/>
          <w:szCs w:val="28"/>
        </w:rPr>
        <w:t>аменсализма</w:t>
      </w:r>
      <w:proofErr w:type="spellEnd"/>
      <w:r w:rsidRPr="00834DA5">
        <w:rPr>
          <w:rFonts w:ascii="Times New Roman" w:hAnsi="Times New Roman" w:cs="Times New Roman"/>
          <w:sz w:val="28"/>
          <w:szCs w:val="28"/>
        </w:rPr>
        <w:t>.</w:t>
      </w:r>
    </w:p>
    <w:p w:rsidR="00834DA5" w:rsidRPr="00834DA5" w:rsidRDefault="00834DA5" w:rsidP="00834DA5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834DA5" w:rsidRPr="00834DA5" w:rsidRDefault="00834DA5" w:rsidP="00834DA5">
      <w:pPr>
        <w:kinsoku w:val="0"/>
        <w:overflowPunct w:val="0"/>
        <w:autoSpaceDE w:val="0"/>
        <w:autoSpaceDN w:val="0"/>
        <w:adjustRightInd w:val="0"/>
        <w:spacing w:before="95" w:after="0" w:line="240" w:lineRule="auto"/>
        <w:ind w:left="1133"/>
        <w:rPr>
          <w:rFonts w:ascii="Times New Roman" w:hAnsi="Times New Roman" w:cs="Times New Roman"/>
          <w:spacing w:val="-1"/>
          <w:sz w:val="28"/>
          <w:szCs w:val="20"/>
        </w:rPr>
      </w:pPr>
      <w:r w:rsidRPr="00834DA5">
        <w:rPr>
          <w:rFonts w:ascii="Times New Roman" w:hAnsi="Times New Roman" w:cs="Times New Roman"/>
          <w:spacing w:val="-1"/>
          <w:sz w:val="28"/>
          <w:szCs w:val="20"/>
        </w:rPr>
        <w:t>Таблица</w:t>
      </w:r>
      <w:r w:rsidRPr="00834DA5">
        <w:rPr>
          <w:rFonts w:ascii="Times New Roman" w:hAnsi="Times New Roman" w:cs="Times New Roman"/>
          <w:spacing w:val="1"/>
          <w:sz w:val="28"/>
          <w:szCs w:val="20"/>
        </w:rPr>
        <w:t xml:space="preserve"> </w:t>
      </w:r>
      <w:r w:rsidRPr="00834DA5">
        <w:rPr>
          <w:rFonts w:ascii="Times New Roman" w:hAnsi="Times New Roman" w:cs="Times New Roman"/>
          <w:sz w:val="28"/>
          <w:szCs w:val="20"/>
        </w:rPr>
        <w:t>1.</w:t>
      </w:r>
      <w:r w:rsidRPr="00834DA5">
        <w:rPr>
          <w:rFonts w:ascii="Times New Roman" w:hAnsi="Times New Roman" w:cs="Times New Roman"/>
          <w:spacing w:val="-1"/>
          <w:sz w:val="28"/>
          <w:szCs w:val="20"/>
        </w:rPr>
        <w:t xml:space="preserve"> Типы</w:t>
      </w:r>
      <w:r w:rsidRPr="00834DA5">
        <w:rPr>
          <w:rFonts w:ascii="Times New Roman" w:hAnsi="Times New Roman" w:cs="Times New Roman"/>
          <w:sz w:val="28"/>
          <w:szCs w:val="20"/>
        </w:rPr>
        <w:t xml:space="preserve"> </w:t>
      </w:r>
      <w:r w:rsidRPr="00834DA5">
        <w:rPr>
          <w:rFonts w:ascii="Times New Roman" w:hAnsi="Times New Roman" w:cs="Times New Roman"/>
          <w:spacing w:val="-1"/>
          <w:sz w:val="28"/>
          <w:szCs w:val="20"/>
        </w:rPr>
        <w:t>взаимоотношений</w:t>
      </w:r>
      <w:r w:rsidRPr="00834DA5">
        <w:rPr>
          <w:rFonts w:ascii="Times New Roman" w:hAnsi="Times New Roman" w:cs="Times New Roman"/>
          <w:sz w:val="28"/>
          <w:szCs w:val="20"/>
        </w:rPr>
        <w:t xml:space="preserve"> </w:t>
      </w:r>
      <w:r w:rsidRPr="00834DA5">
        <w:rPr>
          <w:rFonts w:ascii="Times New Roman" w:hAnsi="Times New Roman" w:cs="Times New Roman"/>
          <w:spacing w:val="-1"/>
          <w:sz w:val="28"/>
          <w:szCs w:val="20"/>
        </w:rPr>
        <w:t>организмов</w:t>
      </w:r>
    </w:p>
    <w:p w:rsidR="00834DA5" w:rsidRPr="00834DA5" w:rsidRDefault="00834DA5" w:rsidP="00834DA5">
      <w:pPr>
        <w:kinsoku w:val="0"/>
        <w:overflowPunct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0"/>
        </w:rPr>
      </w:pPr>
    </w:p>
    <w:tbl>
      <w:tblPr>
        <w:tblW w:w="0" w:type="auto"/>
        <w:tblInd w:w="104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558"/>
        <w:gridCol w:w="2232"/>
        <w:gridCol w:w="2615"/>
      </w:tblGrid>
      <w:tr w:rsidR="00834DA5" w:rsidRPr="00834DA5" w:rsidTr="00834DA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427"/>
        </w:trPr>
        <w:tc>
          <w:tcPr>
            <w:tcW w:w="4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4DA5" w:rsidRPr="00834DA5" w:rsidRDefault="00834DA5" w:rsidP="00834DA5">
            <w:pPr>
              <w:kinsoku w:val="0"/>
              <w:overflowPunct w:val="0"/>
              <w:autoSpaceDE w:val="0"/>
              <w:autoSpaceDN w:val="0"/>
              <w:adjustRightInd w:val="0"/>
              <w:spacing w:after="0" w:line="226" w:lineRule="exact"/>
              <w:ind w:left="102"/>
              <w:rPr>
                <w:rFonts w:ascii="Times New Roman" w:hAnsi="Times New Roman" w:cs="Times New Roman"/>
                <w:sz w:val="36"/>
                <w:szCs w:val="24"/>
              </w:rPr>
            </w:pPr>
            <w:r w:rsidRPr="00834DA5">
              <w:rPr>
                <w:rFonts w:ascii="Times New Roman" w:hAnsi="Times New Roman" w:cs="Times New Roman"/>
                <w:spacing w:val="-1"/>
                <w:sz w:val="28"/>
                <w:szCs w:val="20"/>
              </w:rPr>
              <w:t>Типы</w:t>
            </w:r>
            <w:r w:rsidRPr="00834DA5">
              <w:rPr>
                <w:rFonts w:ascii="Times New Roman" w:hAnsi="Times New Roman" w:cs="Times New Roman"/>
                <w:sz w:val="28"/>
                <w:szCs w:val="20"/>
              </w:rPr>
              <w:t xml:space="preserve"> </w:t>
            </w:r>
            <w:r w:rsidRPr="00834DA5">
              <w:rPr>
                <w:rFonts w:ascii="Times New Roman" w:hAnsi="Times New Roman" w:cs="Times New Roman"/>
                <w:spacing w:val="-1"/>
                <w:sz w:val="28"/>
                <w:szCs w:val="20"/>
              </w:rPr>
              <w:t>взаимоотношений</w:t>
            </w:r>
          </w:p>
        </w:tc>
        <w:tc>
          <w:tcPr>
            <w:tcW w:w="484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4DA5" w:rsidRPr="00834DA5" w:rsidRDefault="00834DA5" w:rsidP="00834DA5">
            <w:pPr>
              <w:kinsoku w:val="0"/>
              <w:overflowPunct w:val="0"/>
              <w:autoSpaceDE w:val="0"/>
              <w:autoSpaceDN w:val="0"/>
              <w:adjustRightInd w:val="0"/>
              <w:spacing w:after="0" w:line="226" w:lineRule="exact"/>
              <w:ind w:left="151"/>
              <w:rPr>
                <w:rFonts w:ascii="Times New Roman" w:hAnsi="Times New Roman" w:cs="Times New Roman"/>
                <w:sz w:val="36"/>
                <w:szCs w:val="24"/>
              </w:rPr>
            </w:pPr>
            <w:r w:rsidRPr="00834DA5">
              <w:rPr>
                <w:rFonts w:ascii="Times New Roman" w:hAnsi="Times New Roman" w:cs="Times New Roman"/>
                <w:spacing w:val="-1"/>
                <w:sz w:val="28"/>
                <w:szCs w:val="20"/>
              </w:rPr>
              <w:t>Взаимовлияние организмов</w:t>
            </w:r>
          </w:p>
        </w:tc>
      </w:tr>
      <w:tr w:rsidR="00834DA5" w:rsidRPr="00834DA5" w:rsidTr="00834DA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427"/>
        </w:trPr>
        <w:tc>
          <w:tcPr>
            <w:tcW w:w="4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4DA5" w:rsidRPr="00834DA5" w:rsidRDefault="00834DA5" w:rsidP="00834DA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36"/>
                <w:szCs w:val="24"/>
              </w:rPr>
            </w:pPr>
          </w:p>
        </w:tc>
        <w:tc>
          <w:tcPr>
            <w:tcW w:w="2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4DA5" w:rsidRPr="00834DA5" w:rsidRDefault="00834DA5" w:rsidP="00834DA5">
            <w:pPr>
              <w:kinsoku w:val="0"/>
              <w:overflowPunct w:val="0"/>
              <w:autoSpaceDE w:val="0"/>
              <w:autoSpaceDN w:val="0"/>
              <w:adjustRightInd w:val="0"/>
              <w:spacing w:after="0" w:line="226" w:lineRule="exact"/>
              <w:ind w:left="151"/>
              <w:rPr>
                <w:rFonts w:ascii="Times New Roman" w:hAnsi="Times New Roman" w:cs="Times New Roman"/>
                <w:sz w:val="36"/>
                <w:szCs w:val="24"/>
              </w:rPr>
            </w:pPr>
            <w:r w:rsidRPr="00834DA5">
              <w:rPr>
                <w:rFonts w:ascii="Times New Roman" w:hAnsi="Times New Roman" w:cs="Times New Roman"/>
                <w:spacing w:val="-1"/>
                <w:sz w:val="28"/>
                <w:szCs w:val="20"/>
              </w:rPr>
              <w:t xml:space="preserve">1-го на </w:t>
            </w:r>
            <w:r w:rsidRPr="00834DA5">
              <w:rPr>
                <w:rFonts w:ascii="Times New Roman" w:hAnsi="Times New Roman" w:cs="Times New Roman"/>
                <w:sz w:val="28"/>
                <w:szCs w:val="20"/>
              </w:rPr>
              <w:t>2-й</w:t>
            </w:r>
          </w:p>
        </w:tc>
        <w:tc>
          <w:tcPr>
            <w:tcW w:w="2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4DA5" w:rsidRPr="00834DA5" w:rsidRDefault="00834DA5" w:rsidP="00834DA5">
            <w:pPr>
              <w:kinsoku w:val="0"/>
              <w:overflowPunct w:val="0"/>
              <w:autoSpaceDE w:val="0"/>
              <w:autoSpaceDN w:val="0"/>
              <w:adjustRightInd w:val="0"/>
              <w:spacing w:after="0" w:line="226" w:lineRule="exact"/>
              <w:ind w:left="258"/>
              <w:rPr>
                <w:rFonts w:ascii="Times New Roman" w:hAnsi="Times New Roman" w:cs="Times New Roman"/>
                <w:sz w:val="36"/>
                <w:szCs w:val="24"/>
              </w:rPr>
            </w:pPr>
            <w:r w:rsidRPr="00834DA5">
              <w:rPr>
                <w:rFonts w:ascii="Times New Roman" w:hAnsi="Times New Roman" w:cs="Times New Roman"/>
                <w:spacing w:val="-1"/>
                <w:sz w:val="28"/>
                <w:szCs w:val="20"/>
              </w:rPr>
              <w:t xml:space="preserve">2-го на </w:t>
            </w:r>
            <w:r w:rsidRPr="00834DA5">
              <w:rPr>
                <w:rFonts w:ascii="Times New Roman" w:hAnsi="Times New Roman" w:cs="Times New Roman"/>
                <w:sz w:val="28"/>
                <w:szCs w:val="20"/>
              </w:rPr>
              <w:t>1-й</w:t>
            </w:r>
          </w:p>
        </w:tc>
      </w:tr>
      <w:tr w:rsidR="00834DA5" w:rsidRPr="00834DA5" w:rsidTr="00834DA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427"/>
        </w:trPr>
        <w:tc>
          <w:tcPr>
            <w:tcW w:w="4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4DA5" w:rsidRPr="00834DA5" w:rsidRDefault="00834DA5" w:rsidP="00834DA5">
            <w:pPr>
              <w:kinsoku w:val="0"/>
              <w:overflowPunct w:val="0"/>
              <w:autoSpaceDE w:val="0"/>
              <w:autoSpaceDN w:val="0"/>
              <w:adjustRightInd w:val="0"/>
              <w:spacing w:after="0" w:line="226" w:lineRule="exact"/>
              <w:ind w:left="102"/>
              <w:rPr>
                <w:rFonts w:ascii="Times New Roman" w:hAnsi="Times New Roman" w:cs="Times New Roman"/>
                <w:sz w:val="36"/>
                <w:szCs w:val="24"/>
              </w:rPr>
            </w:pPr>
            <w:r w:rsidRPr="00834DA5">
              <w:rPr>
                <w:rFonts w:ascii="Times New Roman" w:hAnsi="Times New Roman" w:cs="Times New Roman"/>
                <w:spacing w:val="-1"/>
                <w:sz w:val="28"/>
                <w:szCs w:val="20"/>
              </w:rPr>
              <w:t>нейтрализм</w:t>
            </w:r>
          </w:p>
        </w:tc>
        <w:tc>
          <w:tcPr>
            <w:tcW w:w="2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4DA5" w:rsidRPr="00834DA5" w:rsidRDefault="00834DA5" w:rsidP="00834DA5">
            <w:pPr>
              <w:kinsoku w:val="0"/>
              <w:overflowPunct w:val="0"/>
              <w:autoSpaceDE w:val="0"/>
              <w:autoSpaceDN w:val="0"/>
              <w:adjustRightInd w:val="0"/>
              <w:spacing w:after="0" w:line="226" w:lineRule="exact"/>
              <w:ind w:right="1"/>
              <w:jc w:val="center"/>
              <w:rPr>
                <w:rFonts w:ascii="Times New Roman" w:hAnsi="Times New Roman" w:cs="Times New Roman"/>
                <w:sz w:val="36"/>
                <w:szCs w:val="24"/>
              </w:rPr>
            </w:pPr>
            <w:r w:rsidRPr="00834DA5">
              <w:rPr>
                <w:rFonts w:ascii="Times New Roman" w:hAnsi="Times New Roman" w:cs="Times New Roman"/>
                <w:sz w:val="28"/>
                <w:szCs w:val="20"/>
              </w:rPr>
              <w:t>0</w:t>
            </w:r>
          </w:p>
        </w:tc>
        <w:tc>
          <w:tcPr>
            <w:tcW w:w="2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4DA5" w:rsidRPr="00834DA5" w:rsidRDefault="00834DA5" w:rsidP="00834DA5">
            <w:pPr>
              <w:kinsoku w:val="0"/>
              <w:overflowPunct w:val="0"/>
              <w:autoSpaceDE w:val="0"/>
              <w:autoSpaceDN w:val="0"/>
              <w:adjustRightInd w:val="0"/>
              <w:spacing w:after="0" w:line="226" w:lineRule="exact"/>
              <w:jc w:val="center"/>
              <w:rPr>
                <w:rFonts w:ascii="Times New Roman" w:hAnsi="Times New Roman" w:cs="Times New Roman"/>
                <w:sz w:val="36"/>
                <w:szCs w:val="24"/>
              </w:rPr>
            </w:pPr>
            <w:r w:rsidRPr="00834DA5">
              <w:rPr>
                <w:rFonts w:ascii="Times New Roman" w:hAnsi="Times New Roman" w:cs="Times New Roman"/>
                <w:sz w:val="28"/>
                <w:szCs w:val="20"/>
              </w:rPr>
              <w:t>0</w:t>
            </w:r>
          </w:p>
        </w:tc>
      </w:tr>
      <w:tr w:rsidR="00834DA5" w:rsidRPr="00834DA5" w:rsidTr="00834DA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427"/>
        </w:trPr>
        <w:tc>
          <w:tcPr>
            <w:tcW w:w="4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4DA5" w:rsidRPr="00834DA5" w:rsidRDefault="00834DA5" w:rsidP="00834DA5">
            <w:pPr>
              <w:kinsoku w:val="0"/>
              <w:overflowPunct w:val="0"/>
              <w:autoSpaceDE w:val="0"/>
              <w:autoSpaceDN w:val="0"/>
              <w:adjustRightInd w:val="0"/>
              <w:spacing w:after="0" w:line="226" w:lineRule="exact"/>
              <w:ind w:left="102"/>
              <w:rPr>
                <w:rFonts w:ascii="Times New Roman" w:hAnsi="Times New Roman" w:cs="Times New Roman"/>
                <w:sz w:val="36"/>
                <w:szCs w:val="24"/>
              </w:rPr>
            </w:pPr>
            <w:proofErr w:type="spellStart"/>
            <w:r w:rsidRPr="00834DA5">
              <w:rPr>
                <w:rFonts w:ascii="Times New Roman" w:hAnsi="Times New Roman" w:cs="Times New Roman"/>
                <w:spacing w:val="-1"/>
                <w:sz w:val="28"/>
                <w:szCs w:val="20"/>
              </w:rPr>
              <w:t>аменсализм</w:t>
            </w:r>
            <w:proofErr w:type="spellEnd"/>
          </w:p>
        </w:tc>
        <w:tc>
          <w:tcPr>
            <w:tcW w:w="2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4DA5" w:rsidRPr="00834DA5" w:rsidRDefault="00834DA5" w:rsidP="00834DA5">
            <w:pPr>
              <w:kinsoku w:val="0"/>
              <w:overflowPunct w:val="0"/>
              <w:autoSpaceDE w:val="0"/>
              <w:autoSpaceDN w:val="0"/>
              <w:adjustRightInd w:val="0"/>
              <w:spacing w:after="0" w:line="226" w:lineRule="exact"/>
              <w:ind w:right="1"/>
              <w:jc w:val="center"/>
              <w:rPr>
                <w:rFonts w:ascii="Times New Roman" w:hAnsi="Times New Roman" w:cs="Times New Roman"/>
                <w:sz w:val="36"/>
                <w:szCs w:val="24"/>
              </w:rPr>
            </w:pPr>
            <w:r w:rsidRPr="00834DA5">
              <w:rPr>
                <w:rFonts w:ascii="Times New Roman" w:hAnsi="Times New Roman" w:cs="Times New Roman"/>
                <w:sz w:val="28"/>
                <w:szCs w:val="20"/>
              </w:rPr>
              <w:t>-</w:t>
            </w:r>
          </w:p>
        </w:tc>
        <w:tc>
          <w:tcPr>
            <w:tcW w:w="2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4DA5" w:rsidRPr="00834DA5" w:rsidRDefault="00834DA5" w:rsidP="00834DA5">
            <w:pPr>
              <w:kinsoku w:val="0"/>
              <w:overflowPunct w:val="0"/>
              <w:autoSpaceDE w:val="0"/>
              <w:autoSpaceDN w:val="0"/>
              <w:adjustRightInd w:val="0"/>
              <w:spacing w:after="0" w:line="226" w:lineRule="exact"/>
              <w:jc w:val="center"/>
              <w:rPr>
                <w:rFonts w:ascii="Times New Roman" w:hAnsi="Times New Roman" w:cs="Times New Roman"/>
                <w:sz w:val="36"/>
                <w:szCs w:val="24"/>
              </w:rPr>
            </w:pPr>
            <w:r w:rsidRPr="00834DA5">
              <w:rPr>
                <w:rFonts w:ascii="Times New Roman" w:hAnsi="Times New Roman" w:cs="Times New Roman"/>
                <w:sz w:val="28"/>
                <w:szCs w:val="20"/>
              </w:rPr>
              <w:t>0</w:t>
            </w:r>
          </w:p>
        </w:tc>
      </w:tr>
      <w:tr w:rsidR="00834DA5" w:rsidRPr="00834DA5" w:rsidTr="00834DA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427"/>
        </w:trPr>
        <w:tc>
          <w:tcPr>
            <w:tcW w:w="4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4DA5" w:rsidRPr="00834DA5" w:rsidRDefault="00834DA5" w:rsidP="00834DA5">
            <w:pPr>
              <w:kinsoku w:val="0"/>
              <w:overflowPunct w:val="0"/>
              <w:autoSpaceDE w:val="0"/>
              <w:autoSpaceDN w:val="0"/>
              <w:adjustRightInd w:val="0"/>
              <w:spacing w:after="0" w:line="226" w:lineRule="exact"/>
              <w:ind w:left="102"/>
              <w:rPr>
                <w:rFonts w:ascii="Times New Roman" w:hAnsi="Times New Roman" w:cs="Times New Roman"/>
                <w:sz w:val="36"/>
                <w:szCs w:val="24"/>
              </w:rPr>
            </w:pPr>
            <w:r w:rsidRPr="00834DA5">
              <w:rPr>
                <w:rFonts w:ascii="Times New Roman" w:hAnsi="Times New Roman" w:cs="Times New Roman"/>
                <w:spacing w:val="-1"/>
                <w:sz w:val="28"/>
                <w:szCs w:val="20"/>
              </w:rPr>
              <w:t>комменсализм</w:t>
            </w:r>
          </w:p>
        </w:tc>
        <w:tc>
          <w:tcPr>
            <w:tcW w:w="2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4DA5" w:rsidRPr="00834DA5" w:rsidRDefault="00834DA5" w:rsidP="00834DA5">
            <w:pPr>
              <w:kinsoku w:val="0"/>
              <w:overflowPunct w:val="0"/>
              <w:autoSpaceDE w:val="0"/>
              <w:autoSpaceDN w:val="0"/>
              <w:adjustRightInd w:val="0"/>
              <w:spacing w:after="0" w:line="226" w:lineRule="exact"/>
              <w:jc w:val="center"/>
              <w:rPr>
                <w:rFonts w:ascii="Times New Roman" w:hAnsi="Times New Roman" w:cs="Times New Roman"/>
                <w:sz w:val="36"/>
                <w:szCs w:val="24"/>
              </w:rPr>
            </w:pPr>
            <w:r w:rsidRPr="00834DA5">
              <w:rPr>
                <w:rFonts w:ascii="Times New Roman" w:hAnsi="Times New Roman" w:cs="Times New Roman"/>
                <w:sz w:val="28"/>
                <w:szCs w:val="20"/>
              </w:rPr>
              <w:t>+</w:t>
            </w:r>
          </w:p>
        </w:tc>
        <w:tc>
          <w:tcPr>
            <w:tcW w:w="2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4DA5" w:rsidRPr="00834DA5" w:rsidRDefault="00834DA5" w:rsidP="00834DA5">
            <w:pPr>
              <w:kinsoku w:val="0"/>
              <w:overflowPunct w:val="0"/>
              <w:autoSpaceDE w:val="0"/>
              <w:autoSpaceDN w:val="0"/>
              <w:adjustRightInd w:val="0"/>
              <w:spacing w:after="0" w:line="226" w:lineRule="exact"/>
              <w:jc w:val="center"/>
              <w:rPr>
                <w:rFonts w:ascii="Times New Roman" w:hAnsi="Times New Roman" w:cs="Times New Roman"/>
                <w:sz w:val="36"/>
                <w:szCs w:val="24"/>
              </w:rPr>
            </w:pPr>
            <w:r w:rsidRPr="00834DA5">
              <w:rPr>
                <w:rFonts w:ascii="Times New Roman" w:hAnsi="Times New Roman" w:cs="Times New Roman"/>
                <w:sz w:val="28"/>
                <w:szCs w:val="20"/>
              </w:rPr>
              <w:t>0</w:t>
            </w:r>
          </w:p>
        </w:tc>
      </w:tr>
      <w:tr w:rsidR="00834DA5" w:rsidRPr="00834DA5" w:rsidTr="00834DA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427"/>
        </w:trPr>
        <w:tc>
          <w:tcPr>
            <w:tcW w:w="4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4DA5" w:rsidRPr="00834DA5" w:rsidRDefault="00834DA5" w:rsidP="00834DA5">
            <w:pPr>
              <w:kinsoku w:val="0"/>
              <w:overflowPunct w:val="0"/>
              <w:autoSpaceDE w:val="0"/>
              <w:autoSpaceDN w:val="0"/>
              <w:adjustRightInd w:val="0"/>
              <w:spacing w:after="0" w:line="226" w:lineRule="exact"/>
              <w:ind w:left="102"/>
              <w:rPr>
                <w:rFonts w:ascii="Times New Roman" w:hAnsi="Times New Roman" w:cs="Times New Roman"/>
                <w:sz w:val="36"/>
                <w:szCs w:val="24"/>
              </w:rPr>
            </w:pPr>
            <w:r w:rsidRPr="00834DA5">
              <w:rPr>
                <w:rFonts w:ascii="Times New Roman" w:hAnsi="Times New Roman" w:cs="Times New Roman"/>
                <w:spacing w:val="-1"/>
                <w:sz w:val="28"/>
                <w:szCs w:val="20"/>
              </w:rPr>
              <w:t>конкуренция</w:t>
            </w:r>
          </w:p>
        </w:tc>
        <w:tc>
          <w:tcPr>
            <w:tcW w:w="2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4DA5" w:rsidRPr="00834DA5" w:rsidRDefault="00834DA5" w:rsidP="00834DA5">
            <w:pPr>
              <w:kinsoku w:val="0"/>
              <w:overflowPunct w:val="0"/>
              <w:autoSpaceDE w:val="0"/>
              <w:autoSpaceDN w:val="0"/>
              <w:adjustRightInd w:val="0"/>
              <w:spacing w:after="0" w:line="226" w:lineRule="exact"/>
              <w:ind w:right="1"/>
              <w:jc w:val="center"/>
              <w:rPr>
                <w:rFonts w:ascii="Times New Roman" w:hAnsi="Times New Roman" w:cs="Times New Roman"/>
                <w:sz w:val="36"/>
                <w:szCs w:val="24"/>
              </w:rPr>
            </w:pPr>
            <w:r w:rsidRPr="00834DA5">
              <w:rPr>
                <w:rFonts w:ascii="Times New Roman" w:hAnsi="Times New Roman" w:cs="Times New Roman"/>
                <w:sz w:val="28"/>
                <w:szCs w:val="20"/>
              </w:rPr>
              <w:t>-</w:t>
            </w:r>
          </w:p>
        </w:tc>
        <w:tc>
          <w:tcPr>
            <w:tcW w:w="2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4DA5" w:rsidRPr="00834DA5" w:rsidRDefault="00834DA5" w:rsidP="00834DA5">
            <w:pPr>
              <w:kinsoku w:val="0"/>
              <w:overflowPunct w:val="0"/>
              <w:autoSpaceDE w:val="0"/>
              <w:autoSpaceDN w:val="0"/>
              <w:adjustRightInd w:val="0"/>
              <w:spacing w:after="0" w:line="226" w:lineRule="exact"/>
              <w:jc w:val="center"/>
              <w:rPr>
                <w:rFonts w:ascii="Times New Roman" w:hAnsi="Times New Roman" w:cs="Times New Roman"/>
                <w:sz w:val="36"/>
                <w:szCs w:val="24"/>
              </w:rPr>
            </w:pPr>
            <w:r w:rsidRPr="00834DA5">
              <w:rPr>
                <w:rFonts w:ascii="Times New Roman" w:hAnsi="Times New Roman" w:cs="Times New Roman"/>
                <w:sz w:val="28"/>
                <w:szCs w:val="20"/>
              </w:rPr>
              <w:t>-</w:t>
            </w:r>
          </w:p>
        </w:tc>
      </w:tr>
      <w:tr w:rsidR="00834DA5" w:rsidRPr="00834DA5" w:rsidTr="00834DA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427"/>
        </w:trPr>
        <w:tc>
          <w:tcPr>
            <w:tcW w:w="4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4DA5" w:rsidRPr="00834DA5" w:rsidRDefault="00834DA5" w:rsidP="00834DA5">
            <w:pPr>
              <w:kinsoku w:val="0"/>
              <w:overflowPunct w:val="0"/>
              <w:autoSpaceDE w:val="0"/>
              <w:autoSpaceDN w:val="0"/>
              <w:adjustRightInd w:val="0"/>
              <w:spacing w:after="0" w:line="226" w:lineRule="exact"/>
              <w:ind w:left="102"/>
              <w:rPr>
                <w:rFonts w:ascii="Times New Roman" w:hAnsi="Times New Roman" w:cs="Times New Roman"/>
                <w:sz w:val="36"/>
                <w:szCs w:val="24"/>
              </w:rPr>
            </w:pPr>
            <w:r w:rsidRPr="00834DA5">
              <w:rPr>
                <w:rFonts w:ascii="Times New Roman" w:hAnsi="Times New Roman" w:cs="Times New Roman"/>
                <w:spacing w:val="-1"/>
                <w:sz w:val="28"/>
                <w:szCs w:val="20"/>
              </w:rPr>
              <w:t>паразитизм, хищничество</w:t>
            </w:r>
          </w:p>
        </w:tc>
        <w:tc>
          <w:tcPr>
            <w:tcW w:w="2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4DA5" w:rsidRPr="00834DA5" w:rsidRDefault="00834DA5" w:rsidP="00834DA5">
            <w:pPr>
              <w:kinsoku w:val="0"/>
              <w:overflowPunct w:val="0"/>
              <w:autoSpaceDE w:val="0"/>
              <w:autoSpaceDN w:val="0"/>
              <w:adjustRightInd w:val="0"/>
              <w:spacing w:after="0" w:line="226" w:lineRule="exact"/>
              <w:jc w:val="center"/>
              <w:rPr>
                <w:rFonts w:ascii="Times New Roman" w:hAnsi="Times New Roman" w:cs="Times New Roman"/>
                <w:sz w:val="36"/>
                <w:szCs w:val="24"/>
              </w:rPr>
            </w:pPr>
            <w:r w:rsidRPr="00834DA5">
              <w:rPr>
                <w:rFonts w:ascii="Times New Roman" w:hAnsi="Times New Roman" w:cs="Times New Roman"/>
                <w:sz w:val="28"/>
                <w:szCs w:val="20"/>
              </w:rPr>
              <w:t>+</w:t>
            </w:r>
          </w:p>
        </w:tc>
        <w:tc>
          <w:tcPr>
            <w:tcW w:w="2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4DA5" w:rsidRPr="00834DA5" w:rsidRDefault="00834DA5" w:rsidP="00834DA5">
            <w:pPr>
              <w:kinsoku w:val="0"/>
              <w:overflowPunct w:val="0"/>
              <w:autoSpaceDE w:val="0"/>
              <w:autoSpaceDN w:val="0"/>
              <w:adjustRightInd w:val="0"/>
              <w:spacing w:after="0" w:line="226" w:lineRule="exact"/>
              <w:jc w:val="center"/>
              <w:rPr>
                <w:rFonts w:ascii="Times New Roman" w:hAnsi="Times New Roman" w:cs="Times New Roman"/>
                <w:sz w:val="36"/>
                <w:szCs w:val="24"/>
              </w:rPr>
            </w:pPr>
            <w:r w:rsidRPr="00834DA5">
              <w:rPr>
                <w:rFonts w:ascii="Times New Roman" w:hAnsi="Times New Roman" w:cs="Times New Roman"/>
                <w:sz w:val="28"/>
                <w:szCs w:val="20"/>
              </w:rPr>
              <w:t>-</w:t>
            </w:r>
          </w:p>
        </w:tc>
      </w:tr>
      <w:tr w:rsidR="00834DA5" w:rsidRPr="00834DA5" w:rsidTr="00834DA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427"/>
        </w:trPr>
        <w:tc>
          <w:tcPr>
            <w:tcW w:w="4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4DA5" w:rsidRPr="00834DA5" w:rsidRDefault="00834DA5" w:rsidP="00834DA5">
            <w:pPr>
              <w:kinsoku w:val="0"/>
              <w:overflowPunct w:val="0"/>
              <w:autoSpaceDE w:val="0"/>
              <w:autoSpaceDN w:val="0"/>
              <w:adjustRightInd w:val="0"/>
              <w:spacing w:after="0" w:line="226" w:lineRule="exact"/>
              <w:ind w:left="102"/>
              <w:rPr>
                <w:rFonts w:ascii="Times New Roman" w:hAnsi="Times New Roman" w:cs="Times New Roman"/>
                <w:sz w:val="36"/>
                <w:szCs w:val="24"/>
              </w:rPr>
            </w:pPr>
            <w:r w:rsidRPr="00834DA5">
              <w:rPr>
                <w:rFonts w:ascii="Times New Roman" w:hAnsi="Times New Roman" w:cs="Times New Roman"/>
                <w:spacing w:val="-1"/>
                <w:sz w:val="28"/>
                <w:szCs w:val="20"/>
              </w:rPr>
              <w:t>мутуализм</w:t>
            </w:r>
          </w:p>
        </w:tc>
        <w:tc>
          <w:tcPr>
            <w:tcW w:w="2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4DA5" w:rsidRPr="00834DA5" w:rsidRDefault="00834DA5" w:rsidP="00834DA5">
            <w:pPr>
              <w:kinsoku w:val="0"/>
              <w:overflowPunct w:val="0"/>
              <w:autoSpaceDE w:val="0"/>
              <w:autoSpaceDN w:val="0"/>
              <w:adjustRightInd w:val="0"/>
              <w:spacing w:after="0" w:line="226" w:lineRule="exact"/>
              <w:jc w:val="center"/>
              <w:rPr>
                <w:rFonts w:ascii="Times New Roman" w:hAnsi="Times New Roman" w:cs="Times New Roman"/>
                <w:sz w:val="36"/>
                <w:szCs w:val="24"/>
              </w:rPr>
            </w:pPr>
            <w:r w:rsidRPr="00834DA5">
              <w:rPr>
                <w:rFonts w:ascii="Times New Roman" w:hAnsi="Times New Roman" w:cs="Times New Roman"/>
                <w:sz w:val="28"/>
                <w:szCs w:val="20"/>
              </w:rPr>
              <w:t>+</w:t>
            </w:r>
          </w:p>
        </w:tc>
        <w:tc>
          <w:tcPr>
            <w:tcW w:w="2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4DA5" w:rsidRPr="00834DA5" w:rsidRDefault="00834DA5" w:rsidP="00834DA5">
            <w:pPr>
              <w:kinsoku w:val="0"/>
              <w:overflowPunct w:val="0"/>
              <w:autoSpaceDE w:val="0"/>
              <w:autoSpaceDN w:val="0"/>
              <w:adjustRightInd w:val="0"/>
              <w:spacing w:after="0" w:line="226" w:lineRule="exact"/>
              <w:jc w:val="center"/>
              <w:rPr>
                <w:rFonts w:ascii="Times New Roman" w:hAnsi="Times New Roman" w:cs="Times New Roman"/>
                <w:sz w:val="36"/>
                <w:szCs w:val="24"/>
              </w:rPr>
            </w:pPr>
            <w:r w:rsidRPr="00834DA5">
              <w:rPr>
                <w:rFonts w:ascii="Times New Roman" w:hAnsi="Times New Roman" w:cs="Times New Roman"/>
                <w:sz w:val="28"/>
                <w:szCs w:val="20"/>
              </w:rPr>
              <w:t>+</w:t>
            </w:r>
          </w:p>
        </w:tc>
      </w:tr>
    </w:tbl>
    <w:p w:rsidR="00834DA5" w:rsidRPr="00834DA5" w:rsidRDefault="00834DA5" w:rsidP="00834DA5">
      <w:pPr>
        <w:kinsoku w:val="0"/>
        <w:overflowPunct w:val="0"/>
        <w:autoSpaceDE w:val="0"/>
        <w:autoSpaceDN w:val="0"/>
        <w:adjustRightInd w:val="0"/>
        <w:spacing w:after="0" w:line="179" w:lineRule="exact"/>
        <w:ind w:left="222"/>
        <w:rPr>
          <w:rFonts w:ascii="Times New Roman" w:hAnsi="Times New Roman" w:cs="Times New Roman"/>
          <w:sz w:val="16"/>
          <w:szCs w:val="16"/>
        </w:rPr>
      </w:pPr>
      <w:r w:rsidRPr="00834DA5">
        <w:rPr>
          <w:rFonts w:ascii="Times New Roman" w:hAnsi="Times New Roman" w:cs="Times New Roman"/>
          <w:spacing w:val="-1"/>
          <w:sz w:val="16"/>
          <w:szCs w:val="16"/>
        </w:rPr>
        <w:t>Примечание:</w:t>
      </w:r>
      <w:r w:rsidRPr="00834DA5">
        <w:rPr>
          <w:rFonts w:ascii="Times New Roman" w:hAnsi="Times New Roman" w:cs="Times New Roman"/>
          <w:spacing w:val="-5"/>
          <w:sz w:val="16"/>
          <w:szCs w:val="16"/>
        </w:rPr>
        <w:t xml:space="preserve"> </w:t>
      </w:r>
      <w:r w:rsidRPr="00834DA5">
        <w:rPr>
          <w:rFonts w:ascii="Times New Roman" w:hAnsi="Times New Roman" w:cs="Times New Roman"/>
          <w:spacing w:val="-1"/>
          <w:sz w:val="16"/>
          <w:szCs w:val="16"/>
        </w:rPr>
        <w:t>(+)</w:t>
      </w:r>
      <w:r w:rsidRPr="00834DA5">
        <w:rPr>
          <w:rFonts w:ascii="Times New Roman" w:hAnsi="Times New Roman" w:cs="Times New Roman"/>
          <w:spacing w:val="-6"/>
          <w:sz w:val="16"/>
          <w:szCs w:val="16"/>
        </w:rPr>
        <w:t xml:space="preserve"> </w:t>
      </w:r>
      <w:r w:rsidRPr="00834DA5">
        <w:rPr>
          <w:rFonts w:ascii="Times New Roman" w:hAnsi="Times New Roman" w:cs="Times New Roman"/>
          <w:sz w:val="16"/>
          <w:szCs w:val="16"/>
        </w:rPr>
        <w:t>-</w:t>
      </w:r>
      <w:r w:rsidRPr="00834DA5">
        <w:rPr>
          <w:rFonts w:ascii="Times New Roman" w:hAnsi="Times New Roman" w:cs="Times New Roman"/>
          <w:spacing w:val="-6"/>
          <w:sz w:val="16"/>
          <w:szCs w:val="16"/>
        </w:rPr>
        <w:t xml:space="preserve"> </w:t>
      </w:r>
      <w:r w:rsidRPr="00834DA5">
        <w:rPr>
          <w:rFonts w:ascii="Times New Roman" w:hAnsi="Times New Roman" w:cs="Times New Roman"/>
          <w:spacing w:val="-1"/>
          <w:sz w:val="16"/>
          <w:szCs w:val="16"/>
        </w:rPr>
        <w:t>положительное</w:t>
      </w:r>
      <w:r w:rsidRPr="00834DA5">
        <w:rPr>
          <w:rFonts w:ascii="Times New Roman" w:hAnsi="Times New Roman" w:cs="Times New Roman"/>
          <w:spacing w:val="-6"/>
          <w:sz w:val="16"/>
          <w:szCs w:val="16"/>
        </w:rPr>
        <w:t xml:space="preserve"> </w:t>
      </w:r>
      <w:r w:rsidRPr="00834DA5">
        <w:rPr>
          <w:rFonts w:ascii="Times New Roman" w:hAnsi="Times New Roman" w:cs="Times New Roman"/>
          <w:spacing w:val="-1"/>
          <w:sz w:val="16"/>
          <w:szCs w:val="16"/>
        </w:rPr>
        <w:t>влияние,</w:t>
      </w:r>
      <w:r w:rsidRPr="00834DA5">
        <w:rPr>
          <w:rFonts w:ascii="Times New Roman" w:hAnsi="Times New Roman" w:cs="Times New Roman"/>
          <w:spacing w:val="-5"/>
          <w:sz w:val="16"/>
          <w:szCs w:val="16"/>
        </w:rPr>
        <w:t xml:space="preserve"> </w:t>
      </w:r>
      <w:r w:rsidRPr="00834DA5">
        <w:rPr>
          <w:rFonts w:ascii="Times New Roman" w:hAnsi="Times New Roman" w:cs="Times New Roman"/>
          <w:spacing w:val="-1"/>
          <w:sz w:val="16"/>
          <w:szCs w:val="16"/>
        </w:rPr>
        <w:t>(-)</w:t>
      </w:r>
      <w:r w:rsidRPr="00834DA5">
        <w:rPr>
          <w:rFonts w:ascii="Times New Roman" w:hAnsi="Times New Roman" w:cs="Times New Roman"/>
          <w:spacing w:val="-6"/>
          <w:sz w:val="16"/>
          <w:szCs w:val="16"/>
        </w:rPr>
        <w:t xml:space="preserve"> </w:t>
      </w:r>
      <w:r w:rsidRPr="00834DA5">
        <w:rPr>
          <w:rFonts w:ascii="Times New Roman" w:hAnsi="Times New Roman" w:cs="Times New Roman"/>
          <w:sz w:val="16"/>
          <w:szCs w:val="16"/>
        </w:rPr>
        <w:t>-</w:t>
      </w:r>
      <w:r w:rsidRPr="00834DA5">
        <w:rPr>
          <w:rFonts w:ascii="Times New Roman" w:hAnsi="Times New Roman" w:cs="Times New Roman"/>
          <w:spacing w:val="-7"/>
          <w:sz w:val="16"/>
          <w:szCs w:val="16"/>
        </w:rPr>
        <w:t xml:space="preserve"> </w:t>
      </w:r>
      <w:r w:rsidRPr="00834DA5">
        <w:rPr>
          <w:rFonts w:ascii="Times New Roman" w:hAnsi="Times New Roman" w:cs="Times New Roman"/>
          <w:spacing w:val="-1"/>
          <w:sz w:val="16"/>
          <w:szCs w:val="16"/>
        </w:rPr>
        <w:t>отрицательное</w:t>
      </w:r>
      <w:r w:rsidRPr="00834DA5">
        <w:rPr>
          <w:rFonts w:ascii="Times New Roman" w:hAnsi="Times New Roman" w:cs="Times New Roman"/>
          <w:spacing w:val="-6"/>
          <w:sz w:val="16"/>
          <w:szCs w:val="16"/>
        </w:rPr>
        <w:t xml:space="preserve"> </w:t>
      </w:r>
      <w:r w:rsidRPr="00834DA5">
        <w:rPr>
          <w:rFonts w:ascii="Times New Roman" w:hAnsi="Times New Roman" w:cs="Times New Roman"/>
          <w:spacing w:val="-1"/>
          <w:sz w:val="16"/>
          <w:szCs w:val="16"/>
        </w:rPr>
        <w:t>влияние,</w:t>
      </w:r>
    </w:p>
    <w:p w:rsidR="00834DA5" w:rsidRPr="00834DA5" w:rsidRDefault="00834DA5" w:rsidP="00834DA5">
      <w:pPr>
        <w:kinsoku w:val="0"/>
        <w:overflowPunct w:val="0"/>
        <w:autoSpaceDE w:val="0"/>
        <w:autoSpaceDN w:val="0"/>
        <w:adjustRightInd w:val="0"/>
        <w:spacing w:after="0" w:line="240" w:lineRule="auto"/>
        <w:ind w:left="222"/>
        <w:rPr>
          <w:rFonts w:ascii="Times New Roman" w:hAnsi="Times New Roman" w:cs="Times New Roman"/>
          <w:sz w:val="16"/>
          <w:szCs w:val="16"/>
        </w:rPr>
      </w:pPr>
      <w:r w:rsidRPr="00834DA5">
        <w:rPr>
          <w:rFonts w:ascii="Times New Roman" w:hAnsi="Times New Roman" w:cs="Times New Roman"/>
          <w:spacing w:val="-1"/>
          <w:sz w:val="16"/>
          <w:szCs w:val="16"/>
        </w:rPr>
        <w:t>(0)</w:t>
      </w:r>
      <w:r w:rsidRPr="00834DA5">
        <w:rPr>
          <w:rFonts w:ascii="Times New Roman" w:hAnsi="Times New Roman" w:cs="Times New Roman"/>
          <w:spacing w:val="-7"/>
          <w:sz w:val="16"/>
          <w:szCs w:val="16"/>
        </w:rPr>
        <w:t xml:space="preserve"> </w:t>
      </w:r>
      <w:r w:rsidRPr="00834DA5">
        <w:rPr>
          <w:rFonts w:ascii="Times New Roman" w:hAnsi="Times New Roman" w:cs="Times New Roman"/>
          <w:sz w:val="16"/>
          <w:szCs w:val="16"/>
        </w:rPr>
        <w:t>-</w:t>
      </w:r>
      <w:r w:rsidRPr="00834DA5">
        <w:rPr>
          <w:rFonts w:ascii="Times New Roman" w:hAnsi="Times New Roman" w:cs="Times New Roman"/>
          <w:spacing w:val="-5"/>
          <w:sz w:val="16"/>
          <w:szCs w:val="16"/>
        </w:rPr>
        <w:t xml:space="preserve"> </w:t>
      </w:r>
      <w:r w:rsidRPr="00834DA5">
        <w:rPr>
          <w:rFonts w:ascii="Times New Roman" w:hAnsi="Times New Roman" w:cs="Times New Roman"/>
          <w:sz w:val="16"/>
          <w:szCs w:val="16"/>
        </w:rPr>
        <w:t>отсутствие</w:t>
      </w:r>
      <w:r w:rsidRPr="00834DA5">
        <w:rPr>
          <w:rFonts w:ascii="Times New Roman" w:hAnsi="Times New Roman" w:cs="Times New Roman"/>
          <w:spacing w:val="-4"/>
          <w:sz w:val="16"/>
          <w:szCs w:val="16"/>
        </w:rPr>
        <w:t xml:space="preserve"> </w:t>
      </w:r>
      <w:r w:rsidRPr="00834DA5">
        <w:rPr>
          <w:rFonts w:ascii="Times New Roman" w:hAnsi="Times New Roman" w:cs="Times New Roman"/>
          <w:spacing w:val="-1"/>
          <w:sz w:val="16"/>
          <w:szCs w:val="16"/>
        </w:rPr>
        <w:t>влияния.</w:t>
      </w:r>
    </w:p>
    <w:p w:rsidR="00834DA5" w:rsidRDefault="00834DA5" w:rsidP="00834DA5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834DA5" w:rsidRPr="00834DA5" w:rsidRDefault="00834DA5" w:rsidP="00834DA5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834DA5">
        <w:rPr>
          <w:rFonts w:ascii="Times New Roman" w:hAnsi="Times New Roman" w:cs="Times New Roman"/>
          <w:sz w:val="28"/>
          <w:szCs w:val="28"/>
        </w:rPr>
        <w:t>Аменсализм</w:t>
      </w:r>
      <w:proofErr w:type="spellEnd"/>
      <w:r w:rsidRPr="00834DA5">
        <w:rPr>
          <w:rFonts w:ascii="Times New Roman" w:hAnsi="Times New Roman" w:cs="Times New Roman"/>
          <w:sz w:val="28"/>
          <w:szCs w:val="28"/>
        </w:rPr>
        <w:t xml:space="preserve"> – такое взаимодействие, при котором один организм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834DA5">
        <w:rPr>
          <w:rFonts w:ascii="Times New Roman" w:hAnsi="Times New Roman" w:cs="Times New Roman"/>
          <w:sz w:val="28"/>
          <w:szCs w:val="28"/>
        </w:rPr>
        <w:t>осуществляет своё вредное воздействие (например, выделяет токсин) независимо от того, присутствует потенциально угнетаемый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834DA5">
        <w:rPr>
          <w:rFonts w:ascii="Times New Roman" w:hAnsi="Times New Roman" w:cs="Times New Roman"/>
          <w:sz w:val="28"/>
          <w:szCs w:val="28"/>
        </w:rPr>
        <w:t>организм или нет. Комменсализм – это такая форма симбиоза, при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834DA5">
        <w:rPr>
          <w:rFonts w:ascii="Times New Roman" w:hAnsi="Times New Roman" w:cs="Times New Roman"/>
          <w:sz w:val="28"/>
          <w:szCs w:val="28"/>
        </w:rPr>
        <w:t>которой один организм (комменсал) извлекает из образа жизни или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834DA5">
        <w:rPr>
          <w:rFonts w:ascii="Times New Roman" w:hAnsi="Times New Roman" w:cs="Times New Roman"/>
          <w:sz w:val="28"/>
          <w:szCs w:val="28"/>
        </w:rPr>
        <w:t>строения другого (хозяина) одностороннюю пользу, оставаясь для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834DA5">
        <w:rPr>
          <w:rFonts w:ascii="Times New Roman" w:hAnsi="Times New Roman" w:cs="Times New Roman"/>
          <w:sz w:val="28"/>
          <w:szCs w:val="28"/>
        </w:rPr>
        <w:t>него безразличным.</w:t>
      </w:r>
    </w:p>
    <w:p w:rsidR="00834DA5" w:rsidRPr="00834DA5" w:rsidRDefault="00834DA5" w:rsidP="00834DA5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34DA5">
        <w:rPr>
          <w:rFonts w:ascii="Times New Roman" w:hAnsi="Times New Roman" w:cs="Times New Roman"/>
          <w:sz w:val="28"/>
          <w:szCs w:val="28"/>
        </w:rPr>
        <w:t>Граница между паразитизмом и комменсализмом бывает весьма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834DA5">
        <w:rPr>
          <w:rFonts w:ascii="Times New Roman" w:hAnsi="Times New Roman" w:cs="Times New Roman"/>
          <w:sz w:val="28"/>
          <w:szCs w:val="28"/>
        </w:rPr>
        <w:t>расплывчата. Главные отличия паразитизма – это:</w:t>
      </w:r>
    </w:p>
    <w:p w:rsidR="00834DA5" w:rsidRPr="00834DA5" w:rsidRDefault="00834DA5" w:rsidP="00834DA5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34DA5">
        <w:rPr>
          <w:rFonts w:ascii="Times New Roman" w:hAnsi="Times New Roman" w:cs="Times New Roman"/>
          <w:sz w:val="28"/>
          <w:szCs w:val="28"/>
        </w:rPr>
        <w:t>1) Хемотропизм – привлечение паразита выделениями хозяина;</w:t>
      </w:r>
    </w:p>
    <w:p w:rsidR="00834DA5" w:rsidRPr="00834DA5" w:rsidRDefault="00834DA5" w:rsidP="00834DA5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34DA5">
        <w:rPr>
          <w:rFonts w:ascii="Times New Roman" w:hAnsi="Times New Roman" w:cs="Times New Roman"/>
          <w:sz w:val="28"/>
          <w:szCs w:val="28"/>
        </w:rPr>
        <w:lastRenderedPageBreak/>
        <w:t>2) Агрессивность – способность патогена переходить на питание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834DA5">
        <w:rPr>
          <w:rFonts w:ascii="Times New Roman" w:hAnsi="Times New Roman" w:cs="Times New Roman"/>
          <w:sz w:val="28"/>
          <w:szCs w:val="28"/>
        </w:rPr>
        <w:t>за счет хозяина;</w:t>
      </w:r>
    </w:p>
    <w:p w:rsidR="00834DA5" w:rsidRPr="00834DA5" w:rsidRDefault="00834DA5" w:rsidP="00834DA5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34DA5">
        <w:rPr>
          <w:rFonts w:ascii="Times New Roman" w:hAnsi="Times New Roman" w:cs="Times New Roman"/>
          <w:sz w:val="28"/>
          <w:szCs w:val="28"/>
        </w:rPr>
        <w:t>3) Патогенность – способность паразита вызывать болезнь хозяина, приносить ему вред.</w:t>
      </w:r>
    </w:p>
    <w:p w:rsidR="00834DA5" w:rsidRPr="00834DA5" w:rsidRDefault="00834DA5" w:rsidP="00834DA5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34DA5">
        <w:rPr>
          <w:rFonts w:ascii="Times New Roman" w:hAnsi="Times New Roman" w:cs="Times New Roman"/>
          <w:sz w:val="28"/>
          <w:szCs w:val="28"/>
        </w:rPr>
        <w:t>Патогенность – это общая характеристика паразитических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834DA5">
        <w:rPr>
          <w:rFonts w:ascii="Times New Roman" w:hAnsi="Times New Roman" w:cs="Times New Roman"/>
          <w:sz w:val="28"/>
          <w:szCs w:val="28"/>
        </w:rPr>
        <w:t>свойств. Качественная мера патогенности – вирулентность, т.е.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834DA5">
        <w:rPr>
          <w:rFonts w:ascii="Times New Roman" w:hAnsi="Times New Roman" w:cs="Times New Roman"/>
          <w:sz w:val="28"/>
          <w:szCs w:val="28"/>
        </w:rPr>
        <w:t>способность данного паразита заражать данного хозяина. Количественная мера патогенности – агрессивность.</w:t>
      </w:r>
    </w:p>
    <w:p w:rsidR="00834DA5" w:rsidRPr="00834DA5" w:rsidRDefault="00834DA5" w:rsidP="00834DA5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34DA5">
        <w:rPr>
          <w:rFonts w:ascii="Times New Roman" w:hAnsi="Times New Roman" w:cs="Times New Roman"/>
          <w:sz w:val="28"/>
          <w:szCs w:val="28"/>
        </w:rPr>
        <w:t>Агрессивность характеризуется такими показателями, как:</w:t>
      </w:r>
    </w:p>
    <w:p w:rsidR="00834DA5" w:rsidRPr="00834DA5" w:rsidRDefault="00834DA5" w:rsidP="00834DA5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34DA5">
        <w:rPr>
          <w:rFonts w:ascii="Times New Roman" w:hAnsi="Times New Roman" w:cs="Times New Roman"/>
          <w:sz w:val="28"/>
          <w:szCs w:val="28"/>
        </w:rPr>
        <w:t xml:space="preserve">1) инфекционная нагрузка – количество </w:t>
      </w:r>
      <w:proofErr w:type="spellStart"/>
      <w:r w:rsidRPr="00834DA5">
        <w:rPr>
          <w:rFonts w:ascii="Times New Roman" w:hAnsi="Times New Roman" w:cs="Times New Roman"/>
          <w:sz w:val="28"/>
          <w:szCs w:val="28"/>
        </w:rPr>
        <w:t>пропагул</w:t>
      </w:r>
      <w:proofErr w:type="spellEnd"/>
      <w:r w:rsidRPr="00834DA5">
        <w:rPr>
          <w:rFonts w:ascii="Times New Roman" w:hAnsi="Times New Roman" w:cs="Times New Roman"/>
          <w:sz w:val="28"/>
          <w:szCs w:val="28"/>
        </w:rPr>
        <w:t xml:space="preserve"> паразита, необходимое для заражения хозяина;</w:t>
      </w:r>
    </w:p>
    <w:p w:rsidR="00834DA5" w:rsidRPr="00834DA5" w:rsidRDefault="00834DA5" w:rsidP="00834DA5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34DA5">
        <w:rPr>
          <w:rFonts w:ascii="Times New Roman" w:hAnsi="Times New Roman" w:cs="Times New Roman"/>
          <w:sz w:val="28"/>
          <w:szCs w:val="28"/>
        </w:rPr>
        <w:t>2) скорость установления паразитических отношений;</w:t>
      </w:r>
    </w:p>
    <w:p w:rsidR="00834DA5" w:rsidRPr="00834DA5" w:rsidRDefault="00834DA5" w:rsidP="00834DA5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34DA5">
        <w:rPr>
          <w:rFonts w:ascii="Times New Roman" w:hAnsi="Times New Roman" w:cs="Times New Roman"/>
          <w:sz w:val="28"/>
          <w:szCs w:val="28"/>
        </w:rPr>
        <w:t>3) быстрота появления симптомов (инкубационный период);</w:t>
      </w:r>
    </w:p>
    <w:p w:rsidR="00834DA5" w:rsidRPr="00834DA5" w:rsidRDefault="00834DA5" w:rsidP="00834DA5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34DA5">
        <w:rPr>
          <w:rFonts w:ascii="Times New Roman" w:hAnsi="Times New Roman" w:cs="Times New Roman"/>
          <w:sz w:val="28"/>
          <w:szCs w:val="28"/>
        </w:rPr>
        <w:t>4) количество растений, заражаемых паразитом за период времени, которое часто определяется обилием образования потомства у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34DA5">
        <w:rPr>
          <w:rFonts w:ascii="Times New Roman" w:hAnsi="Times New Roman" w:cs="Times New Roman"/>
          <w:sz w:val="28"/>
          <w:szCs w:val="28"/>
        </w:rPr>
        <w:t>фитопатогена</w:t>
      </w:r>
      <w:proofErr w:type="spellEnd"/>
      <w:r w:rsidRPr="00834DA5">
        <w:rPr>
          <w:rFonts w:ascii="Times New Roman" w:hAnsi="Times New Roman" w:cs="Times New Roman"/>
          <w:sz w:val="28"/>
          <w:szCs w:val="28"/>
        </w:rPr>
        <w:t>.</w:t>
      </w:r>
    </w:p>
    <w:p w:rsidR="00834DA5" w:rsidRDefault="00834DA5" w:rsidP="00834DA5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34DA5">
        <w:rPr>
          <w:rFonts w:ascii="Times New Roman" w:hAnsi="Times New Roman" w:cs="Times New Roman"/>
          <w:sz w:val="28"/>
          <w:szCs w:val="28"/>
        </w:rPr>
        <w:t>Количественные показатели агрессивности могут существенно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834DA5">
        <w:rPr>
          <w:rFonts w:ascii="Times New Roman" w:hAnsi="Times New Roman" w:cs="Times New Roman"/>
          <w:sz w:val="28"/>
          <w:szCs w:val="28"/>
        </w:rPr>
        <w:t xml:space="preserve">различаться у разных </w:t>
      </w:r>
      <w:proofErr w:type="spellStart"/>
      <w:r w:rsidRPr="00834DA5">
        <w:rPr>
          <w:rFonts w:ascii="Times New Roman" w:hAnsi="Times New Roman" w:cs="Times New Roman"/>
          <w:sz w:val="28"/>
          <w:szCs w:val="28"/>
        </w:rPr>
        <w:t>фитопатогенов</w:t>
      </w:r>
      <w:proofErr w:type="spellEnd"/>
      <w:r w:rsidRPr="00834DA5">
        <w:rPr>
          <w:rFonts w:ascii="Times New Roman" w:hAnsi="Times New Roman" w:cs="Times New Roman"/>
          <w:sz w:val="28"/>
          <w:szCs w:val="28"/>
        </w:rPr>
        <w:t>. Например, период установления паразитических отношений у грибов с растениями может быть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834DA5">
        <w:rPr>
          <w:rFonts w:ascii="Times New Roman" w:hAnsi="Times New Roman" w:cs="Times New Roman"/>
          <w:sz w:val="28"/>
          <w:szCs w:val="28"/>
        </w:rPr>
        <w:t>2-3 часа, как у возбудителя милдью винограда (</w:t>
      </w:r>
      <w:proofErr w:type="spellStart"/>
      <w:r w:rsidRPr="00834DA5">
        <w:rPr>
          <w:rFonts w:ascii="Times New Roman" w:hAnsi="Times New Roman" w:cs="Times New Roman"/>
          <w:sz w:val="28"/>
          <w:szCs w:val="28"/>
        </w:rPr>
        <w:t>Plasmopara</w:t>
      </w:r>
      <w:proofErr w:type="spellEnd"/>
      <w:r w:rsidRPr="00834DA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34DA5">
        <w:rPr>
          <w:rFonts w:ascii="Times New Roman" w:hAnsi="Times New Roman" w:cs="Times New Roman"/>
          <w:sz w:val="28"/>
          <w:szCs w:val="28"/>
        </w:rPr>
        <w:t>viticola</w:t>
      </w:r>
      <w:proofErr w:type="spellEnd"/>
      <w:r w:rsidRPr="00834DA5">
        <w:rPr>
          <w:rFonts w:ascii="Times New Roman" w:hAnsi="Times New Roman" w:cs="Times New Roman"/>
          <w:sz w:val="28"/>
          <w:szCs w:val="28"/>
        </w:rPr>
        <w:t>),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834DA5">
        <w:rPr>
          <w:rFonts w:ascii="Times New Roman" w:hAnsi="Times New Roman" w:cs="Times New Roman"/>
          <w:sz w:val="28"/>
          <w:szCs w:val="28"/>
        </w:rPr>
        <w:t>а может длиться несколько недель, как у паразита ветвей яблони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834DA5">
        <w:rPr>
          <w:rFonts w:ascii="Times New Roman" w:hAnsi="Times New Roman" w:cs="Times New Roman"/>
          <w:sz w:val="28"/>
          <w:szCs w:val="28"/>
        </w:rPr>
        <w:t>(</w:t>
      </w:r>
      <w:proofErr w:type="spellStart"/>
      <w:r w:rsidRPr="00834DA5">
        <w:rPr>
          <w:rFonts w:ascii="Times New Roman" w:hAnsi="Times New Roman" w:cs="Times New Roman"/>
          <w:sz w:val="28"/>
          <w:szCs w:val="28"/>
        </w:rPr>
        <w:t>Cytospora</w:t>
      </w:r>
      <w:proofErr w:type="spellEnd"/>
      <w:r w:rsidRPr="00834DA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34DA5">
        <w:rPr>
          <w:rFonts w:ascii="Times New Roman" w:hAnsi="Times New Roman" w:cs="Times New Roman"/>
          <w:sz w:val="28"/>
          <w:szCs w:val="28"/>
        </w:rPr>
        <w:t>capitata</w:t>
      </w:r>
      <w:proofErr w:type="spellEnd"/>
      <w:r w:rsidRPr="00834DA5">
        <w:rPr>
          <w:rFonts w:ascii="Times New Roman" w:hAnsi="Times New Roman" w:cs="Times New Roman"/>
          <w:sz w:val="28"/>
          <w:szCs w:val="28"/>
        </w:rPr>
        <w:t>). Паразитизм связан с особенностями питания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834DA5">
        <w:rPr>
          <w:rFonts w:ascii="Times New Roman" w:hAnsi="Times New Roman" w:cs="Times New Roman"/>
          <w:sz w:val="28"/>
          <w:szCs w:val="28"/>
        </w:rPr>
        <w:t>микроорганизмов. Последние, в отличие от растений, не имеют хлорофилла и используют для своего питания готовые органические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834DA5">
        <w:rPr>
          <w:rFonts w:ascii="Times New Roman" w:hAnsi="Times New Roman" w:cs="Times New Roman"/>
          <w:sz w:val="28"/>
          <w:szCs w:val="28"/>
        </w:rPr>
        <w:t xml:space="preserve">вещества. Значительная часть микроорганизмов – </w:t>
      </w:r>
      <w:proofErr w:type="spellStart"/>
      <w:r w:rsidRPr="00834DA5">
        <w:rPr>
          <w:rFonts w:ascii="Times New Roman" w:hAnsi="Times New Roman" w:cs="Times New Roman"/>
          <w:sz w:val="28"/>
          <w:szCs w:val="28"/>
        </w:rPr>
        <w:t>сапротрофы</w:t>
      </w:r>
      <w:proofErr w:type="spellEnd"/>
      <w:r w:rsidRPr="00834DA5">
        <w:rPr>
          <w:rFonts w:ascii="Times New Roman" w:hAnsi="Times New Roman" w:cs="Times New Roman"/>
          <w:sz w:val="28"/>
          <w:szCs w:val="28"/>
        </w:rPr>
        <w:t>, т.е.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834DA5">
        <w:rPr>
          <w:rFonts w:ascii="Times New Roman" w:hAnsi="Times New Roman" w:cs="Times New Roman"/>
          <w:sz w:val="28"/>
          <w:szCs w:val="28"/>
        </w:rPr>
        <w:t xml:space="preserve">организмы, использующие для питания органические вещества растительных и животных остатков. Среди </w:t>
      </w:r>
      <w:proofErr w:type="spellStart"/>
      <w:r w:rsidRPr="00834DA5">
        <w:rPr>
          <w:rFonts w:ascii="Times New Roman" w:hAnsi="Times New Roman" w:cs="Times New Roman"/>
          <w:sz w:val="28"/>
          <w:szCs w:val="28"/>
        </w:rPr>
        <w:t>сапротрофов</w:t>
      </w:r>
      <w:proofErr w:type="spellEnd"/>
      <w:r w:rsidRPr="00834DA5">
        <w:rPr>
          <w:rFonts w:ascii="Times New Roman" w:hAnsi="Times New Roman" w:cs="Times New Roman"/>
          <w:sz w:val="28"/>
          <w:szCs w:val="28"/>
        </w:rPr>
        <w:t xml:space="preserve"> встречаются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834DA5">
        <w:rPr>
          <w:rFonts w:ascii="Times New Roman" w:hAnsi="Times New Roman" w:cs="Times New Roman"/>
          <w:sz w:val="28"/>
          <w:szCs w:val="28"/>
        </w:rPr>
        <w:t>формы, способные не только пит</w:t>
      </w:r>
      <w:r>
        <w:rPr>
          <w:rFonts w:ascii="Times New Roman" w:hAnsi="Times New Roman" w:cs="Times New Roman"/>
          <w:sz w:val="28"/>
          <w:szCs w:val="28"/>
        </w:rPr>
        <w:t>аться мёртвыми тканями ослаблен</w:t>
      </w:r>
      <w:r w:rsidRPr="00834DA5">
        <w:rPr>
          <w:rFonts w:ascii="Times New Roman" w:hAnsi="Times New Roman" w:cs="Times New Roman"/>
          <w:sz w:val="28"/>
          <w:szCs w:val="28"/>
        </w:rPr>
        <w:t>ных растений, но и убивать ещё</w:t>
      </w:r>
      <w:r>
        <w:rPr>
          <w:rFonts w:ascii="Times New Roman" w:hAnsi="Times New Roman" w:cs="Times New Roman"/>
          <w:sz w:val="28"/>
          <w:szCs w:val="28"/>
        </w:rPr>
        <w:t xml:space="preserve"> живые, но ослабленные близлежа</w:t>
      </w:r>
      <w:r w:rsidRPr="00834DA5">
        <w:rPr>
          <w:rFonts w:ascii="Times New Roman" w:hAnsi="Times New Roman" w:cs="Times New Roman"/>
          <w:sz w:val="28"/>
          <w:szCs w:val="28"/>
        </w:rPr>
        <w:t xml:space="preserve">щие клетки, выделяя токсины. </w:t>
      </w:r>
      <w:r>
        <w:rPr>
          <w:rFonts w:ascii="Times New Roman" w:hAnsi="Times New Roman" w:cs="Times New Roman"/>
          <w:sz w:val="28"/>
          <w:szCs w:val="28"/>
        </w:rPr>
        <w:t>Такие организмы называют факуль</w:t>
      </w:r>
      <w:r w:rsidRPr="00834DA5">
        <w:rPr>
          <w:rFonts w:ascii="Times New Roman" w:hAnsi="Times New Roman" w:cs="Times New Roman"/>
          <w:sz w:val="28"/>
          <w:szCs w:val="28"/>
        </w:rPr>
        <w:t xml:space="preserve">тативными паразитами (или </w:t>
      </w:r>
      <w:proofErr w:type="spellStart"/>
      <w:r w:rsidRPr="00834DA5">
        <w:rPr>
          <w:rFonts w:ascii="Times New Roman" w:hAnsi="Times New Roman" w:cs="Times New Roman"/>
          <w:sz w:val="28"/>
          <w:szCs w:val="28"/>
        </w:rPr>
        <w:t>полусапротрофами</w:t>
      </w:r>
      <w:proofErr w:type="spellEnd"/>
      <w:r w:rsidRPr="00834DA5">
        <w:rPr>
          <w:rFonts w:ascii="Times New Roman" w:hAnsi="Times New Roman" w:cs="Times New Roman"/>
          <w:sz w:val="28"/>
          <w:szCs w:val="28"/>
        </w:rPr>
        <w:t>). Некоторые микроорганизмы ведут паразитический образ жизни, но в определённых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834DA5">
        <w:rPr>
          <w:rFonts w:ascii="Times New Roman" w:hAnsi="Times New Roman" w:cs="Times New Roman"/>
          <w:sz w:val="28"/>
          <w:szCs w:val="28"/>
        </w:rPr>
        <w:t>условиях могут развиваться и на мёртвом органическом субстрате.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834DA5">
        <w:rPr>
          <w:rFonts w:ascii="Times New Roman" w:hAnsi="Times New Roman" w:cs="Times New Roman"/>
          <w:sz w:val="28"/>
          <w:szCs w:val="28"/>
        </w:rPr>
        <w:t xml:space="preserve">Их называют полупаразиты или факультативные </w:t>
      </w:r>
      <w:proofErr w:type="spellStart"/>
      <w:r w:rsidRPr="00834DA5">
        <w:rPr>
          <w:rFonts w:ascii="Times New Roman" w:hAnsi="Times New Roman" w:cs="Times New Roman"/>
          <w:sz w:val="28"/>
          <w:szCs w:val="28"/>
        </w:rPr>
        <w:t>сапротрофы</w:t>
      </w:r>
      <w:proofErr w:type="spellEnd"/>
      <w:r w:rsidRPr="00834DA5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834DA5" w:rsidRPr="00834DA5" w:rsidRDefault="00834DA5" w:rsidP="00834DA5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34DA5">
        <w:rPr>
          <w:rFonts w:ascii="Times New Roman" w:hAnsi="Times New Roman" w:cs="Times New Roman"/>
          <w:sz w:val="28"/>
          <w:szCs w:val="28"/>
        </w:rPr>
        <w:t>К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834DA5">
        <w:rPr>
          <w:rFonts w:ascii="Times New Roman" w:hAnsi="Times New Roman" w:cs="Times New Roman"/>
          <w:sz w:val="28"/>
          <w:szCs w:val="28"/>
        </w:rPr>
        <w:t>ним, например, относится возбудитель парши яблони – гриб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34DA5">
        <w:rPr>
          <w:rFonts w:ascii="Times New Roman" w:hAnsi="Times New Roman" w:cs="Times New Roman"/>
          <w:sz w:val="28"/>
          <w:szCs w:val="28"/>
        </w:rPr>
        <w:t>Venturia</w:t>
      </w:r>
      <w:proofErr w:type="spellEnd"/>
      <w:r w:rsidRPr="00834DA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34DA5">
        <w:rPr>
          <w:rFonts w:ascii="Times New Roman" w:hAnsi="Times New Roman" w:cs="Times New Roman"/>
          <w:sz w:val="28"/>
          <w:szCs w:val="28"/>
        </w:rPr>
        <w:t>inaequalis</w:t>
      </w:r>
      <w:proofErr w:type="spellEnd"/>
      <w:r w:rsidRPr="00834DA5">
        <w:rPr>
          <w:rFonts w:ascii="Times New Roman" w:hAnsi="Times New Roman" w:cs="Times New Roman"/>
          <w:sz w:val="28"/>
          <w:szCs w:val="28"/>
        </w:rPr>
        <w:t>. Паразиты, которые могут питаться только за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834DA5">
        <w:rPr>
          <w:rFonts w:ascii="Times New Roman" w:hAnsi="Times New Roman" w:cs="Times New Roman"/>
          <w:sz w:val="28"/>
          <w:szCs w:val="28"/>
        </w:rPr>
        <w:t xml:space="preserve">счёт живого хозяина, называются облигатными (или </w:t>
      </w:r>
      <w:proofErr w:type="spellStart"/>
      <w:r w:rsidRPr="00834DA5">
        <w:rPr>
          <w:rFonts w:ascii="Times New Roman" w:hAnsi="Times New Roman" w:cs="Times New Roman"/>
          <w:sz w:val="28"/>
          <w:szCs w:val="28"/>
        </w:rPr>
        <w:t>биотрофами</w:t>
      </w:r>
      <w:proofErr w:type="spellEnd"/>
      <w:r w:rsidRPr="00834DA5">
        <w:rPr>
          <w:rFonts w:ascii="Times New Roman" w:hAnsi="Times New Roman" w:cs="Times New Roman"/>
          <w:sz w:val="28"/>
          <w:szCs w:val="28"/>
        </w:rPr>
        <w:t>),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834DA5">
        <w:rPr>
          <w:rFonts w:ascii="Times New Roman" w:hAnsi="Times New Roman" w:cs="Times New Roman"/>
          <w:sz w:val="28"/>
          <w:szCs w:val="28"/>
        </w:rPr>
        <w:t>если умирает хозяин – то погиб</w:t>
      </w:r>
      <w:r>
        <w:rPr>
          <w:rFonts w:ascii="Times New Roman" w:hAnsi="Times New Roman" w:cs="Times New Roman"/>
          <w:sz w:val="28"/>
          <w:szCs w:val="28"/>
        </w:rPr>
        <w:t xml:space="preserve">ает и облигатный паразит. К </w:t>
      </w:r>
      <w:proofErr w:type="spellStart"/>
      <w:r>
        <w:rPr>
          <w:rFonts w:ascii="Times New Roman" w:hAnsi="Times New Roman" w:cs="Times New Roman"/>
          <w:sz w:val="28"/>
          <w:szCs w:val="28"/>
        </w:rPr>
        <w:t>био</w:t>
      </w:r>
      <w:r w:rsidRPr="00834DA5">
        <w:rPr>
          <w:rFonts w:ascii="Times New Roman" w:hAnsi="Times New Roman" w:cs="Times New Roman"/>
          <w:sz w:val="28"/>
          <w:szCs w:val="28"/>
        </w:rPr>
        <w:t>трофным</w:t>
      </w:r>
      <w:proofErr w:type="spellEnd"/>
      <w:r w:rsidRPr="00834DA5">
        <w:rPr>
          <w:rFonts w:ascii="Times New Roman" w:hAnsi="Times New Roman" w:cs="Times New Roman"/>
          <w:sz w:val="28"/>
          <w:szCs w:val="28"/>
        </w:rPr>
        <w:t xml:space="preserve"> паразитам относятся, </w:t>
      </w:r>
      <w:r>
        <w:rPr>
          <w:rFonts w:ascii="Times New Roman" w:hAnsi="Times New Roman" w:cs="Times New Roman"/>
          <w:sz w:val="28"/>
          <w:szCs w:val="28"/>
        </w:rPr>
        <w:t>например, ржавчинные грибы. При</w:t>
      </w:r>
      <w:r w:rsidRPr="00834DA5">
        <w:rPr>
          <w:rFonts w:ascii="Times New Roman" w:hAnsi="Times New Roman" w:cs="Times New Roman"/>
          <w:sz w:val="28"/>
          <w:szCs w:val="28"/>
        </w:rPr>
        <w:t>ведённая выше классификация микроорганизмов была предложена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834DA5">
        <w:rPr>
          <w:rFonts w:ascii="Times New Roman" w:hAnsi="Times New Roman" w:cs="Times New Roman"/>
          <w:sz w:val="28"/>
          <w:szCs w:val="28"/>
        </w:rPr>
        <w:t>ещё в 19 веке А. де Бари. С тех пор взгляды учёных на особенности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834DA5">
        <w:rPr>
          <w:rFonts w:ascii="Times New Roman" w:hAnsi="Times New Roman" w:cs="Times New Roman"/>
          <w:sz w:val="28"/>
          <w:szCs w:val="28"/>
        </w:rPr>
        <w:t>питания микроорганизмов изменились. Например, известно деление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834DA5">
        <w:rPr>
          <w:rFonts w:ascii="Times New Roman" w:hAnsi="Times New Roman" w:cs="Times New Roman"/>
          <w:sz w:val="28"/>
          <w:szCs w:val="28"/>
        </w:rPr>
        <w:t xml:space="preserve">микроорганизмов на </w:t>
      </w:r>
      <w:proofErr w:type="spellStart"/>
      <w:r w:rsidRPr="00834DA5">
        <w:rPr>
          <w:rFonts w:ascii="Times New Roman" w:hAnsi="Times New Roman" w:cs="Times New Roman"/>
          <w:sz w:val="28"/>
          <w:szCs w:val="28"/>
        </w:rPr>
        <w:t>на</w:t>
      </w:r>
      <w:proofErr w:type="spellEnd"/>
      <w:r w:rsidRPr="00834DA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34DA5">
        <w:rPr>
          <w:rFonts w:ascii="Times New Roman" w:hAnsi="Times New Roman" w:cs="Times New Roman"/>
          <w:sz w:val="28"/>
          <w:szCs w:val="28"/>
        </w:rPr>
        <w:t>сапротрофов</w:t>
      </w:r>
      <w:proofErr w:type="spellEnd"/>
      <w:r w:rsidRPr="00834DA5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834DA5">
        <w:rPr>
          <w:rFonts w:ascii="Times New Roman" w:hAnsi="Times New Roman" w:cs="Times New Roman"/>
          <w:sz w:val="28"/>
          <w:szCs w:val="28"/>
        </w:rPr>
        <w:t>некротрофов</w:t>
      </w:r>
      <w:proofErr w:type="spellEnd"/>
      <w:r w:rsidRPr="00834DA5">
        <w:rPr>
          <w:rFonts w:ascii="Times New Roman" w:hAnsi="Times New Roman" w:cs="Times New Roman"/>
          <w:sz w:val="28"/>
          <w:szCs w:val="28"/>
        </w:rPr>
        <w:t xml:space="preserve"> и </w:t>
      </w:r>
      <w:proofErr w:type="spellStart"/>
      <w:r w:rsidRPr="00834DA5">
        <w:rPr>
          <w:rFonts w:ascii="Times New Roman" w:hAnsi="Times New Roman" w:cs="Times New Roman"/>
          <w:sz w:val="28"/>
          <w:szCs w:val="28"/>
        </w:rPr>
        <w:t>биотрофов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834DA5">
        <w:rPr>
          <w:rFonts w:ascii="Times New Roman" w:hAnsi="Times New Roman" w:cs="Times New Roman"/>
          <w:sz w:val="28"/>
          <w:szCs w:val="28"/>
        </w:rPr>
        <w:t>(по Дьякову Ю.Т., 2001). Первые извлекают питательные вещества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834DA5">
        <w:rPr>
          <w:rFonts w:ascii="Times New Roman" w:hAnsi="Times New Roman" w:cs="Times New Roman"/>
          <w:sz w:val="28"/>
          <w:szCs w:val="28"/>
        </w:rPr>
        <w:t>из мертвых тканей, вторые и трет</w:t>
      </w:r>
      <w:r>
        <w:rPr>
          <w:rFonts w:ascii="Times New Roman" w:hAnsi="Times New Roman" w:cs="Times New Roman"/>
          <w:sz w:val="28"/>
          <w:szCs w:val="28"/>
        </w:rPr>
        <w:t xml:space="preserve">ьи – паразиты. Однако, </w:t>
      </w:r>
      <w:proofErr w:type="spellStart"/>
      <w:r>
        <w:rPr>
          <w:rFonts w:ascii="Times New Roman" w:hAnsi="Times New Roman" w:cs="Times New Roman"/>
          <w:sz w:val="28"/>
          <w:szCs w:val="28"/>
        </w:rPr>
        <w:t>некротро</w:t>
      </w:r>
      <w:r w:rsidRPr="00834DA5">
        <w:rPr>
          <w:rFonts w:ascii="Times New Roman" w:hAnsi="Times New Roman" w:cs="Times New Roman"/>
          <w:sz w:val="28"/>
          <w:szCs w:val="28"/>
        </w:rPr>
        <w:t>фы</w:t>
      </w:r>
      <w:proofErr w:type="spellEnd"/>
      <w:r w:rsidRPr="00834DA5">
        <w:rPr>
          <w:rFonts w:ascii="Times New Roman" w:hAnsi="Times New Roman" w:cs="Times New Roman"/>
          <w:sz w:val="28"/>
          <w:szCs w:val="28"/>
        </w:rPr>
        <w:t xml:space="preserve"> прежде чем заселить участок р</w:t>
      </w:r>
      <w:r>
        <w:rPr>
          <w:rFonts w:ascii="Times New Roman" w:hAnsi="Times New Roman" w:cs="Times New Roman"/>
          <w:sz w:val="28"/>
          <w:szCs w:val="28"/>
        </w:rPr>
        <w:t>астения, убивают его своими ток</w:t>
      </w:r>
      <w:r w:rsidRPr="00834DA5">
        <w:rPr>
          <w:rFonts w:ascii="Times New Roman" w:hAnsi="Times New Roman" w:cs="Times New Roman"/>
          <w:sz w:val="28"/>
          <w:szCs w:val="28"/>
        </w:rPr>
        <w:t>сичными выделениями, питаясь содержимым мертвых клеток, 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34DA5">
        <w:rPr>
          <w:rFonts w:ascii="Times New Roman" w:hAnsi="Times New Roman" w:cs="Times New Roman"/>
          <w:sz w:val="28"/>
          <w:szCs w:val="28"/>
        </w:rPr>
        <w:t>биотрофы</w:t>
      </w:r>
      <w:proofErr w:type="spellEnd"/>
      <w:r w:rsidRPr="00834DA5">
        <w:rPr>
          <w:rFonts w:ascii="Times New Roman" w:hAnsi="Times New Roman" w:cs="Times New Roman"/>
          <w:sz w:val="28"/>
          <w:szCs w:val="28"/>
        </w:rPr>
        <w:t xml:space="preserve"> извлекают питательные вещества непосредственно из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834DA5">
        <w:rPr>
          <w:rFonts w:ascii="Times New Roman" w:hAnsi="Times New Roman" w:cs="Times New Roman"/>
          <w:sz w:val="28"/>
          <w:szCs w:val="28"/>
        </w:rPr>
        <w:t>живых клеток. Различия между ними заключаются в соотношении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834DA5">
        <w:rPr>
          <w:rFonts w:ascii="Times New Roman" w:hAnsi="Times New Roman" w:cs="Times New Roman"/>
          <w:sz w:val="28"/>
          <w:szCs w:val="28"/>
        </w:rPr>
        <w:t>скоростей гибели зараженной ткани (некроза) и развития паразита в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834DA5">
        <w:rPr>
          <w:rFonts w:ascii="Times New Roman" w:hAnsi="Times New Roman" w:cs="Times New Roman"/>
          <w:sz w:val="28"/>
          <w:szCs w:val="28"/>
        </w:rPr>
        <w:t xml:space="preserve">растении. Если некроз </w:t>
      </w:r>
      <w:r w:rsidRPr="00834DA5">
        <w:rPr>
          <w:rFonts w:ascii="Times New Roman" w:hAnsi="Times New Roman" w:cs="Times New Roman"/>
          <w:sz w:val="28"/>
          <w:szCs w:val="28"/>
        </w:rPr>
        <w:lastRenderedPageBreak/>
        <w:t>опережает распространени</w:t>
      </w:r>
      <w:r>
        <w:rPr>
          <w:rFonts w:ascii="Times New Roman" w:hAnsi="Times New Roman" w:cs="Times New Roman"/>
          <w:sz w:val="28"/>
          <w:szCs w:val="28"/>
        </w:rPr>
        <w:t>е паразита, следо</w:t>
      </w:r>
      <w:r w:rsidRPr="00834DA5">
        <w:rPr>
          <w:rFonts w:ascii="Times New Roman" w:hAnsi="Times New Roman" w:cs="Times New Roman"/>
          <w:sz w:val="28"/>
          <w:szCs w:val="28"/>
        </w:rPr>
        <w:t xml:space="preserve">вательно, тип питания </w:t>
      </w:r>
      <w:proofErr w:type="spellStart"/>
      <w:r w:rsidRPr="00834DA5">
        <w:rPr>
          <w:rFonts w:ascii="Times New Roman" w:hAnsi="Times New Roman" w:cs="Times New Roman"/>
          <w:sz w:val="28"/>
          <w:szCs w:val="28"/>
        </w:rPr>
        <w:t>некротроф</w:t>
      </w:r>
      <w:r>
        <w:rPr>
          <w:rFonts w:ascii="Times New Roman" w:hAnsi="Times New Roman" w:cs="Times New Roman"/>
          <w:sz w:val="28"/>
          <w:szCs w:val="28"/>
        </w:rPr>
        <w:t>ный</w:t>
      </w:r>
      <w:proofErr w:type="spellEnd"/>
      <w:r>
        <w:rPr>
          <w:rFonts w:ascii="Times New Roman" w:hAnsi="Times New Roman" w:cs="Times New Roman"/>
          <w:sz w:val="28"/>
          <w:szCs w:val="28"/>
        </w:rPr>
        <w:t>, если же распространение па</w:t>
      </w:r>
      <w:r w:rsidRPr="00834DA5">
        <w:rPr>
          <w:rFonts w:ascii="Times New Roman" w:hAnsi="Times New Roman" w:cs="Times New Roman"/>
          <w:sz w:val="28"/>
          <w:szCs w:val="28"/>
        </w:rPr>
        <w:t>разита опережает некроз, – пита</w:t>
      </w:r>
      <w:r>
        <w:rPr>
          <w:rFonts w:ascii="Times New Roman" w:hAnsi="Times New Roman" w:cs="Times New Roman"/>
          <w:sz w:val="28"/>
          <w:szCs w:val="28"/>
        </w:rPr>
        <w:t xml:space="preserve">ние </w:t>
      </w:r>
      <w:proofErr w:type="spellStart"/>
      <w:r>
        <w:rPr>
          <w:rFonts w:ascii="Times New Roman" w:hAnsi="Times New Roman" w:cs="Times New Roman"/>
          <w:sz w:val="28"/>
          <w:szCs w:val="28"/>
        </w:rPr>
        <w:t>биотрофное</w:t>
      </w:r>
      <w:proofErr w:type="spellEnd"/>
      <w:r>
        <w:rPr>
          <w:rFonts w:ascii="Times New Roman" w:hAnsi="Times New Roman" w:cs="Times New Roman"/>
          <w:sz w:val="28"/>
          <w:szCs w:val="28"/>
        </w:rPr>
        <w:t>. Существуют пере</w:t>
      </w:r>
      <w:r w:rsidRPr="00834DA5">
        <w:rPr>
          <w:rFonts w:ascii="Times New Roman" w:hAnsi="Times New Roman" w:cs="Times New Roman"/>
          <w:sz w:val="28"/>
          <w:szCs w:val="28"/>
        </w:rPr>
        <w:t xml:space="preserve">ходные формы между </w:t>
      </w:r>
      <w:proofErr w:type="spellStart"/>
      <w:r w:rsidRPr="00834DA5">
        <w:rPr>
          <w:rFonts w:ascii="Times New Roman" w:hAnsi="Times New Roman" w:cs="Times New Roman"/>
          <w:sz w:val="28"/>
          <w:szCs w:val="28"/>
        </w:rPr>
        <w:t>некротрофами</w:t>
      </w:r>
      <w:proofErr w:type="spellEnd"/>
      <w:r w:rsidRPr="00834DA5">
        <w:rPr>
          <w:rFonts w:ascii="Times New Roman" w:hAnsi="Times New Roman" w:cs="Times New Roman"/>
          <w:sz w:val="28"/>
          <w:szCs w:val="28"/>
        </w:rPr>
        <w:t xml:space="preserve"> и </w:t>
      </w:r>
      <w:proofErr w:type="spellStart"/>
      <w:r>
        <w:rPr>
          <w:rFonts w:ascii="Times New Roman" w:hAnsi="Times New Roman" w:cs="Times New Roman"/>
          <w:sz w:val="28"/>
          <w:szCs w:val="28"/>
        </w:rPr>
        <w:t>биотрофами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- </w:t>
      </w:r>
      <w:proofErr w:type="spellStart"/>
      <w:r>
        <w:rPr>
          <w:rFonts w:ascii="Times New Roman" w:hAnsi="Times New Roman" w:cs="Times New Roman"/>
          <w:sz w:val="28"/>
          <w:szCs w:val="28"/>
        </w:rPr>
        <w:t>гемибиотро</w:t>
      </w:r>
      <w:r w:rsidRPr="00834DA5">
        <w:rPr>
          <w:rFonts w:ascii="Times New Roman" w:hAnsi="Times New Roman" w:cs="Times New Roman"/>
          <w:sz w:val="28"/>
          <w:szCs w:val="28"/>
        </w:rPr>
        <w:t>фы</w:t>
      </w:r>
      <w:proofErr w:type="spellEnd"/>
      <w:r w:rsidRPr="00834DA5">
        <w:rPr>
          <w:rFonts w:ascii="Times New Roman" w:hAnsi="Times New Roman" w:cs="Times New Roman"/>
          <w:sz w:val="28"/>
          <w:szCs w:val="28"/>
        </w:rPr>
        <w:t>, которые имеют смешанное питание. Сначала они питаются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34DA5">
        <w:rPr>
          <w:rFonts w:ascii="Times New Roman" w:hAnsi="Times New Roman" w:cs="Times New Roman"/>
          <w:sz w:val="28"/>
          <w:szCs w:val="28"/>
        </w:rPr>
        <w:t>биотрофно</w:t>
      </w:r>
      <w:proofErr w:type="spellEnd"/>
      <w:r w:rsidRPr="00834DA5">
        <w:rPr>
          <w:rFonts w:ascii="Times New Roman" w:hAnsi="Times New Roman" w:cs="Times New Roman"/>
          <w:sz w:val="28"/>
          <w:szCs w:val="28"/>
        </w:rPr>
        <w:t>, затем, после гибели зараженной ткани, продолжают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834DA5">
        <w:rPr>
          <w:rFonts w:ascii="Times New Roman" w:hAnsi="Times New Roman" w:cs="Times New Roman"/>
          <w:sz w:val="28"/>
          <w:szCs w:val="28"/>
        </w:rPr>
        <w:t xml:space="preserve">развиваться в ней, питаясь </w:t>
      </w:r>
      <w:proofErr w:type="spellStart"/>
      <w:r w:rsidRPr="00834DA5">
        <w:rPr>
          <w:rFonts w:ascii="Times New Roman" w:hAnsi="Times New Roman" w:cs="Times New Roman"/>
          <w:sz w:val="28"/>
          <w:szCs w:val="28"/>
        </w:rPr>
        <w:t>некротрофно</w:t>
      </w:r>
      <w:proofErr w:type="spellEnd"/>
      <w:r w:rsidRPr="00834DA5">
        <w:rPr>
          <w:rFonts w:ascii="Times New Roman" w:hAnsi="Times New Roman" w:cs="Times New Roman"/>
          <w:sz w:val="28"/>
          <w:szCs w:val="28"/>
        </w:rPr>
        <w:t>. Например, возбудитель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834DA5">
        <w:rPr>
          <w:rFonts w:ascii="Times New Roman" w:hAnsi="Times New Roman" w:cs="Times New Roman"/>
          <w:sz w:val="28"/>
          <w:szCs w:val="28"/>
        </w:rPr>
        <w:t xml:space="preserve">парши яблони </w:t>
      </w:r>
      <w:proofErr w:type="spellStart"/>
      <w:r w:rsidRPr="00834DA5">
        <w:rPr>
          <w:rFonts w:ascii="Times New Roman" w:hAnsi="Times New Roman" w:cs="Times New Roman"/>
          <w:sz w:val="28"/>
          <w:szCs w:val="28"/>
        </w:rPr>
        <w:t>Venturia</w:t>
      </w:r>
      <w:proofErr w:type="spellEnd"/>
      <w:r w:rsidRPr="00834DA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34DA5">
        <w:rPr>
          <w:rFonts w:ascii="Times New Roman" w:hAnsi="Times New Roman" w:cs="Times New Roman"/>
          <w:sz w:val="28"/>
          <w:szCs w:val="28"/>
        </w:rPr>
        <w:t>inaequalis</w:t>
      </w:r>
      <w:proofErr w:type="spellEnd"/>
      <w:r w:rsidRPr="00834DA5">
        <w:rPr>
          <w:rFonts w:ascii="Times New Roman" w:hAnsi="Times New Roman" w:cs="Times New Roman"/>
          <w:sz w:val="28"/>
          <w:szCs w:val="28"/>
        </w:rPr>
        <w:t xml:space="preserve"> сначала развивается </w:t>
      </w:r>
      <w:proofErr w:type="spellStart"/>
      <w:r w:rsidRPr="00834DA5">
        <w:rPr>
          <w:rFonts w:ascii="Times New Roman" w:hAnsi="Times New Roman" w:cs="Times New Roman"/>
          <w:sz w:val="28"/>
          <w:szCs w:val="28"/>
        </w:rPr>
        <w:t>биотрофно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834DA5">
        <w:rPr>
          <w:rFonts w:ascii="Times New Roman" w:hAnsi="Times New Roman" w:cs="Times New Roman"/>
          <w:sz w:val="28"/>
          <w:szCs w:val="28"/>
        </w:rPr>
        <w:t>(образует внутритканевой ми</w:t>
      </w:r>
      <w:r>
        <w:rPr>
          <w:rFonts w:ascii="Times New Roman" w:hAnsi="Times New Roman" w:cs="Times New Roman"/>
          <w:sz w:val="28"/>
          <w:szCs w:val="28"/>
        </w:rPr>
        <w:t>целий между мезофиллом и эпидер</w:t>
      </w:r>
      <w:r w:rsidRPr="00834DA5">
        <w:rPr>
          <w:rFonts w:ascii="Times New Roman" w:hAnsi="Times New Roman" w:cs="Times New Roman"/>
          <w:sz w:val="28"/>
          <w:szCs w:val="28"/>
        </w:rPr>
        <w:t>мисом, не повреждая клеток), зат</w:t>
      </w:r>
      <w:r>
        <w:rPr>
          <w:rFonts w:ascii="Times New Roman" w:hAnsi="Times New Roman" w:cs="Times New Roman"/>
          <w:sz w:val="28"/>
          <w:szCs w:val="28"/>
        </w:rPr>
        <w:t>ем, после гибели клеток, распро</w:t>
      </w:r>
      <w:r w:rsidRPr="00834DA5">
        <w:rPr>
          <w:rFonts w:ascii="Times New Roman" w:hAnsi="Times New Roman" w:cs="Times New Roman"/>
          <w:sz w:val="28"/>
          <w:szCs w:val="28"/>
        </w:rPr>
        <w:t xml:space="preserve">страняется в них </w:t>
      </w:r>
      <w:proofErr w:type="spellStart"/>
      <w:r w:rsidRPr="00834DA5">
        <w:rPr>
          <w:rFonts w:ascii="Times New Roman" w:hAnsi="Times New Roman" w:cs="Times New Roman"/>
          <w:sz w:val="28"/>
          <w:szCs w:val="28"/>
        </w:rPr>
        <w:t>некротрофно</w:t>
      </w:r>
      <w:proofErr w:type="spellEnd"/>
      <w:r w:rsidRPr="00834DA5">
        <w:rPr>
          <w:rFonts w:ascii="Times New Roman" w:hAnsi="Times New Roman" w:cs="Times New Roman"/>
          <w:sz w:val="28"/>
          <w:szCs w:val="28"/>
        </w:rPr>
        <w:t>, а после отмирания и</w:t>
      </w:r>
      <w:r>
        <w:rPr>
          <w:rFonts w:ascii="Times New Roman" w:hAnsi="Times New Roman" w:cs="Times New Roman"/>
          <w:sz w:val="28"/>
          <w:szCs w:val="28"/>
        </w:rPr>
        <w:t xml:space="preserve"> опадения листь</w:t>
      </w:r>
      <w:r w:rsidRPr="00834DA5">
        <w:rPr>
          <w:rFonts w:ascii="Times New Roman" w:hAnsi="Times New Roman" w:cs="Times New Roman"/>
          <w:sz w:val="28"/>
          <w:szCs w:val="28"/>
        </w:rPr>
        <w:t xml:space="preserve">ев – продолжает развиваться в них </w:t>
      </w:r>
      <w:proofErr w:type="spellStart"/>
      <w:r w:rsidRPr="00834DA5">
        <w:rPr>
          <w:rFonts w:ascii="Times New Roman" w:hAnsi="Times New Roman" w:cs="Times New Roman"/>
          <w:sz w:val="28"/>
          <w:szCs w:val="28"/>
        </w:rPr>
        <w:t>сапротрофно</w:t>
      </w:r>
      <w:proofErr w:type="spellEnd"/>
      <w:r w:rsidRPr="00834DA5">
        <w:rPr>
          <w:rFonts w:ascii="Times New Roman" w:hAnsi="Times New Roman" w:cs="Times New Roman"/>
          <w:sz w:val="28"/>
          <w:szCs w:val="28"/>
        </w:rPr>
        <w:t>.</w:t>
      </w:r>
    </w:p>
    <w:sectPr w:rsidR="00834DA5" w:rsidRPr="00834DA5" w:rsidSect="008D1653">
      <w:footerReference w:type="default" r:id="rId7"/>
      <w:pgSz w:w="11906" w:h="16838"/>
      <w:pgMar w:top="851" w:right="1134" w:bottom="851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1577E" w:rsidRDefault="0091577E" w:rsidP="00FA6F83">
      <w:pPr>
        <w:spacing w:after="0" w:line="240" w:lineRule="auto"/>
      </w:pPr>
      <w:r>
        <w:separator/>
      </w:r>
    </w:p>
  </w:endnote>
  <w:endnote w:type="continuationSeparator" w:id="0">
    <w:p w:rsidR="0091577E" w:rsidRDefault="0091577E" w:rsidP="00FA6F8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54427918"/>
      <w:docPartObj>
        <w:docPartGallery w:val="Page Numbers (Bottom of Page)"/>
        <w:docPartUnique/>
      </w:docPartObj>
    </w:sdtPr>
    <w:sdtEndPr/>
    <w:sdtContent>
      <w:sdt>
        <w:sdtPr>
          <w:id w:val="-1769616900"/>
          <w:docPartObj>
            <w:docPartGallery w:val="Page Numbers (Top of Page)"/>
            <w:docPartUnique/>
          </w:docPartObj>
        </w:sdtPr>
        <w:sdtEndPr/>
        <w:sdtContent>
          <w:p w:rsidR="00FA6F83" w:rsidRDefault="00FA6F83">
            <w:pPr>
              <w:pStyle w:val="a5"/>
              <w:jc w:val="right"/>
            </w:pPr>
            <w:r>
              <w:t xml:space="preserve">Страница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834DA5">
              <w:rPr>
                <w:b/>
                <w:bCs/>
                <w:noProof/>
              </w:rPr>
              <w:t>3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t xml:space="preserve"> из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834DA5">
              <w:rPr>
                <w:b/>
                <w:bCs/>
                <w:noProof/>
              </w:rPr>
              <w:t>3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:rsidR="00FA6F83" w:rsidRDefault="00FA6F83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1577E" w:rsidRDefault="0091577E" w:rsidP="00FA6F83">
      <w:pPr>
        <w:spacing w:after="0" w:line="240" w:lineRule="auto"/>
      </w:pPr>
      <w:r>
        <w:separator/>
      </w:r>
    </w:p>
  </w:footnote>
  <w:footnote w:type="continuationSeparator" w:id="0">
    <w:p w:rsidR="0091577E" w:rsidRDefault="0091577E" w:rsidP="00FA6F8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C52479A"/>
    <w:multiLevelType w:val="hybridMultilevel"/>
    <w:tmpl w:val="0952E09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67256"/>
    <w:rsid w:val="0000545A"/>
    <w:rsid w:val="00267256"/>
    <w:rsid w:val="002F05C6"/>
    <w:rsid w:val="00347886"/>
    <w:rsid w:val="00512A72"/>
    <w:rsid w:val="00514066"/>
    <w:rsid w:val="00834DA5"/>
    <w:rsid w:val="008724F6"/>
    <w:rsid w:val="008B270B"/>
    <w:rsid w:val="008D1653"/>
    <w:rsid w:val="0091577E"/>
    <w:rsid w:val="00B10C8B"/>
    <w:rsid w:val="00E84B9F"/>
    <w:rsid w:val="00FA6F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39C066C-73A4-426F-B104-DBBE1121A8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A6F8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FA6F83"/>
  </w:style>
  <w:style w:type="paragraph" w:styleId="a5">
    <w:name w:val="footer"/>
    <w:basedOn w:val="a"/>
    <w:link w:val="a6"/>
    <w:uiPriority w:val="99"/>
    <w:unhideWhenUsed/>
    <w:rsid w:val="00FA6F8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FA6F83"/>
  </w:style>
  <w:style w:type="paragraph" w:styleId="a7">
    <w:name w:val="Body Text"/>
    <w:basedOn w:val="a"/>
    <w:link w:val="a8"/>
    <w:uiPriority w:val="1"/>
    <w:qFormat/>
    <w:rsid w:val="00834DA5"/>
    <w:pPr>
      <w:autoSpaceDE w:val="0"/>
      <w:autoSpaceDN w:val="0"/>
      <w:adjustRightInd w:val="0"/>
      <w:spacing w:after="0" w:line="240" w:lineRule="auto"/>
      <w:ind w:left="222"/>
    </w:pPr>
    <w:rPr>
      <w:rFonts w:ascii="Times New Roman" w:hAnsi="Times New Roman" w:cs="Times New Roman"/>
      <w:sz w:val="16"/>
      <w:szCs w:val="16"/>
    </w:rPr>
  </w:style>
  <w:style w:type="character" w:customStyle="1" w:styleId="a8">
    <w:name w:val="Основной текст Знак"/>
    <w:basedOn w:val="a0"/>
    <w:link w:val="a7"/>
    <w:uiPriority w:val="1"/>
    <w:rsid w:val="00834DA5"/>
    <w:rPr>
      <w:rFonts w:ascii="Times New Roman" w:hAnsi="Times New Roman" w:cs="Times New Roman"/>
      <w:sz w:val="16"/>
      <w:szCs w:val="16"/>
    </w:rPr>
  </w:style>
  <w:style w:type="paragraph" w:customStyle="1" w:styleId="TableParagraph">
    <w:name w:val="Table Paragraph"/>
    <w:basedOn w:val="a"/>
    <w:uiPriority w:val="1"/>
    <w:qFormat/>
    <w:rsid w:val="00834DA5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sz w:val="24"/>
      <w:szCs w:val="24"/>
    </w:rPr>
  </w:style>
  <w:style w:type="paragraph" w:styleId="a9">
    <w:name w:val="List Paragraph"/>
    <w:basedOn w:val="a"/>
    <w:uiPriority w:val="34"/>
    <w:qFormat/>
    <w:rsid w:val="00834DA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3</Pages>
  <Words>839</Words>
  <Characters>4787</Characters>
  <Application>Microsoft Office Word</Application>
  <DocSecurity>0</DocSecurity>
  <Lines>39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5615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Анастасия Лутай</dc:creator>
  <cp:keywords/>
  <dc:description/>
  <cp:lastModifiedBy>Анастасия Лутай</cp:lastModifiedBy>
  <cp:revision>3</cp:revision>
  <dcterms:created xsi:type="dcterms:W3CDTF">2022-01-19T04:44:00Z</dcterms:created>
  <dcterms:modified xsi:type="dcterms:W3CDTF">2022-01-19T04:52:00Z</dcterms:modified>
</cp:coreProperties>
</file>